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Зайнагабдиновой Светланы Павловны на нарушение ее конституционных прав пунктом 7 статьи 161 Федерального закона «Об обязательном страховании гражданской ответственности владельцев транспортных средств» и положением пункта 18 статьи 1 Федерального закона «О внесении изменений в Федеральный закон «Об обязательном страховании гражданской ответственности владельцев транспортных средств»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С.П.Зайнагабдиновой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С.П.Зайнагабдинова оспаривает конституционность пункта 7 статьи 161 Федерального закона от 25 апреля 2002 года № 40-ФЗ «Об обязательном страховании гражданской ответственности владельцев транспортных средств» и положения пункта 18 статьи 1 Федерального закона от 21 июля 2014 года № 223-ФЗ «О внесении изменений в Федеральный закон «Об обязательном страховании гражданской ответственности 2 владельцев транспортных средств» и отдельные законодательные акты Российской Федерации», которым указанный Федеральный закон дополнен пунктом 7 статьи 161. Как следует из представленных материалов, решением суда общей юрисдикции отказано в удовлетворении требования заявительницы о взыскании со страховщика предусмотренного пунктом 6 статьи 13 Закона Российской Федерации от 7 февраля 1992 года № 2300-I «О защите прав потребителей» штрафа в размере пятидесяти процентов от присужденной тем же решением в ее пользу суммы неустойки за просрочку страховой выплаты. Суды вышестоящих инстанций в данной части оставили решение без изменения. По мнению С.П.Зайнагабдиновой, оспариваемые положения противоречат Конституции Российской Федерации, ее статьям 8 (часть 2), 34 (часть 2) и 55 (части 2 и 3), поскольку исключают возможность применения названной нормы Закона Российской Федерации «О защите прав потребителей» в целях привлечения страховщиков к ответственности за неисполнение ими обязанности по уплате неустойки, установленной Федеральным законом «Об обязательном страховании гражданской ответственности владельцев транспортных средств».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Зайнагабдиновой Светланы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