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Котельникова Дмитрия Валерьевича на нарушение его конституционных прав частью второй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Д.В.Котельникова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Д.В.Котельников оспаривает конституционность части второй статьи 392 Трудового кодекса Российской Федерации, согласно которой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2 По мнению заявителя, оспариваемая норма, примененная в его деле судами общей юрисдикции, противоречит Конституции Российской Федерации, в том числе ее статьям 19, 21, 37 и 751, поскольку позволяет судам общей юрисдикции отказывать в удовлетворении требования работника о взыскании с работодателя заработной платы за период, превышающий один год, если факт трудовых отношений был установлен в судебном порядке, и препятствует признанию такого правоотношения длящимся с учетом положений пункта 56 Постановления Пленума Верхового Суда Российской Федерации от 17 марта 2004 года № 2 «О применении судами Российской Федерации Трудового кодекса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37 (часть 4) Конституции Российской Федерации признается право на индивидуальные и коллективные трудовые споры с использованием установленных федеральным законом способов их разрешения. Часть вторая статьи 392 Трудового кодекса Российской Федерации, закрепляющая порядок реализации указанного конституционного права применительно к делам о выплате сумм заработной платы и других выплат, причитающихся работнику, во взаимосвязи с частью первой статьи 136 данного Кодекса предполагает, что по делам о невыплате или неполной выплате заработной платы работник должен узнать о нарушении своего права в день выплаты заработной платы, установленный правилами внутреннего трудового распорядка, коллективным договором или трудовым договором, и получения расчетного листка. Закрепленный оспариваемой нормой срок, выступая в качестве одного из необходимых правовых условий для достижения оптимального согласования интересов сторон трудовых отношений, не может быть 3 признан неразумным и несоразмерным, поскольку направлен на быстрое и эффективное восстановление нарушенных прав работника, включая право на своевременную оплату труда, и является достаточным для обращения в суд (определения Конституционного Суда Российской Федерации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Котельникова Дмитрия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