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Давыдовой Татьяны Александровны на нарушение ее конституционных прав пунктами 3, 4 и 6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Т.А.Давыдовой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Т.А.Давыдова оспаривает конституционность пунктов 3, 4 и 6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«О страховых пенсиях» в части, не противоречащей данному Федеральному 2 закону), устанавливающих порядок определения расчетного размера трудовой пенсии в целях оценки пенсионных прав застрахованного лица по состоянию на 1 января 2002 года. По мнению заявительницы, оспариваемые нормы не соответствуют статьям 18, 19 (часть 2), 27 и 37 Конституции Российской Федерации, поскольку не позволяют применять повышенный размер отношения среднемесячного заработка застрахованного лица к среднемесячной заработной плате в Российской Федерации для граждан, не проживавших по состоянию на 1 января 2002 года в районах Крайнего Севера и приравненных к ним местностях, в которых установлены районные коэффициенты к заработной плате.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30 Федерального закона «О трудовых пенсиях в Российской Федерации», закрепляющие правовой механизм оценки приобретенных до 1 января 2002 года пенсионных прав застрахованных лиц, относятся к нормам, регулирующим исчисление размера трудовых пенсий и подлежащим применению в целях определения размеров страховых пенсий. Оспариваемые законоположения указанной статьи названного Федерального закона направлены на создание условий для реализации ранее приобретенных пенсионных прав при изменении системы пенсионного обеспечения и предполагают сохранение разумной стабильности правового регулирования. При этом пункт 3 названной статьи предусматривает возможность применения повышенного отношения среднемесячной заработной платы застрахованного лица к среднемесячной заработной плате в Российской Федерации при установлении расчетного размера пенсии по состоянию на 1 января 2002 года для лиц, проживавших в районах Крайнего Севера и приравненных к ним местностях на эту дату, в равной степени 3 распространяется на всех лиц, которые приобрели пенсионные права до 1 января 2002 года (даты вступления в силу Федерального закона «О трудовых пенсиях в Российской Федерации»), и не может расцениваться как нарушающий перечисленные в жалобе конституционные права Т.А.Давыдовой, которая по состоянию на указанную дату не проживала в районах Крайнего Севера и имела продолжительность стажа работы в районах Крайнего Севера менее 15 календарных лет. Что касается оспариваемых заявительницей пунктов 4 и 6 статьи 30 указанного Федерального закона, то приложенными к жалобе копиями судебных постановлений не подтверждается их применение в ее конкретном деле. Разрешение же вопроса о расширении круга лиц, на которых распространяется действие положений пункта 3 статьи 30 Федерального закона «О трудовых пенсиях в Российской Федерации», не относится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Давыдовой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