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Гусева Дмитрия Александровича на нарушение его конституционных прав статьями 286 и 288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Д.А.Гусева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Д.А.Гусев оспаривает конституционность статей 286 «Пределы рассмотрения дела в арбитражном суде кассационной инстанции» и 288 «Основания для отмены судебного приказа, изменения или отмены решения, постановления арбитражного суда первой и апелляционной инстанций» АПК Российской Федерации. Как следует из представленных материалов, постановлением арбитражного суда кассационной инстанции были отменены судебные акты арбитражных судов первой и апелляционной инстанций, по делу принят новый судебный акт об удовлетворении заявления конкурсного 2 управляющего юридического лица – банкрота к индивидуальному предпринимателю Д.А.Гусеву о признании сделки недействительной и применении последствий ее недействительности.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Д.А.Гусева,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статьям 8, 19 и 46 Конституции Российской Федерации, поскольку позволяют арбитражному суду кассационной инстанции отменять или изменять вступившие в законную силу судебные акты в отсутствие существенных нарушений норм материального права или норм процессуального права, а также переоценивать доказательства, устанавливая новые фактические обстоятельства дела, отличные от тех, которые ранее были установлены арбитражными судами первой и апелляционной инстанций на основе принципов состязательности, равноправия сторон и непосредственного судебного разбирательства.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1 статьи 286 АПК Российской Федерации 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данным Кодексом. При этом арбитражный суд, рассматривающий дело в кассационной инстанции, не вправе устанавливать или считать доказанными 3 обстоятельства, которые не были установлены в решении или постановлении либо были отвергнуты судом первой или апелляционной инстанции, предрешать вопросы о достоверности или недостоверности того или иного доказательства, преимуществе одних доказательств перед другими, о том, какая норма материального права должна быть применена и какое решение, постановление должно быть принято при новом рассмотрении дела (часть 2 статьи 287 указанного Кодекса). Данное регулирование, вопреки утверждению заявителя, не позволяет арбитражному суду кассационной инстанции непосредственно исследовать доказательства и устанавливать фактические обстоятельства дела, подменяя тем самым арбитражные суды первой и второй инстанций. Таким образом, статья 286 АПК Российской Федерации, как и закрепляющая основания для отмены судебного приказа, изменения или отмены решения, постановления арбитражного суда первой и апелляционной инстанций статья 288 этого Кодекса, действуя во взаимосвязи с иными предписаниями его главы 35, призваны обеспечить исправление судебных ошибок и не предполагают возможности отмены судебных актов в отсутствие предусмотренных для этого законом оснований, а потому данные законоположения не могут расцениваться в качестве нарушающих конституционные права Д.А.Гусева. Оценка же того, были ли соблюдены судами в конкретном деле указанные предписания процессуального закона,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Гусева Дмитрия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