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«Аксаковское подворье» на нарушение его конституционных прав пунктом 2 статьи 428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«Аксаковское подворье»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«Аксаковское подворье» (далее также – общество) оспаривает конституционность пункта 2 статьи 428 ГК Российской Федерации, согласно которому присоединившаяся к договору сторона вправе потребовать расторжения или изменения договора, если договор присоединения хотя и не противоречит закону и иным правовым актам, но лишает эту сторону прав, обычно предоставляемых по договорам такого вида, исключает или ограничивает ответственность другой стороны за нарушение обязательств либо содержит другие явно обременительные для присоединившейся 2 стороны условия, которые она исходя из своих разумно понимаемых интересов не приняла бы при наличии у нее возможности участвовать в определении условий договора; если иное не установлено законом или не вытекает из существа обязательства,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заключения. Как следует из представленных материалов, вступившими в законную силу решениями арбитражного суда обществу с ограниченной ответственностью «Аксаковское подворье» отказано в удовлетворении исковых требований к акционерному обществу (лизингодателю) в том числе о признании незаконным изъятия лизингодателем предмета лизинга после прекращения спорного договора (ввиду одностороннего отказа лизингодателя от его исполнения в связи с невнесением лизинговых платежей более двух раз подряд), об обязании лизингодателя вернуть предмет лизинга лизингополучателю, произвести сверку расчетов и завершить выкуп, а также о признании расторжения договора лизинга незаконным. По мнению общества, оспариваемая норма противоречит статьям 19 (часть 1), 46 (часть 1), 55 (часть 3), 56 (часть 3), 118 (часть 2), 120 (часть 1) и 123 (часть 3) Конституции Российской Федерации, поскольку позволяет судам не применять ее, не учитывать обстоятельств, свидетельствующих об использовании присоединившейся к договору стороной предусмотренного данным положением права на изменение или расторжение договорных отношений, притом что этот договор квалифицируется как договор присоединения, соответствующий пункту 1 статьи 428 ГК Российской Федерации, а также не приводить мотивов, по которым представленные этой стороной доказательства отвергнуты судом.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428 ГК Российской Федерации, устанавливающий гарантии защиты интересов стороны, присоединившейся к договору, не может расцениваться как нарушающий в указанном в жалобе аспекте конституционные права общества с ограниченной ответственностью «Аксаковское подворье», доводы которого, приведенные в обоснование своей позиции, свидетельствуют о том, что, формально оспаривая конституционность данного положения, он, по существу, предлагает Конституционному Суду Российской Федерации оценить обоснованность судебных актов, вынесенных по делам с его участием. Между тем проверка фактических обстоятельств конкретного дела и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«Аксаковское подворье»,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