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изучив обращение гражданки О.Г.Обуховой,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гражданкой Обуховой Ольгой Геннадьевной по вопросам, которые были рассмотрены Конституционным Судом Российской Федерации в вынесенном по ее жалобе Определении от 30 января 2024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