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2350-О/2023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Балакиной Галины Тимофеевны на нарушение ее конституционных прав положениями статьи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Г.Т.Балакиной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Г.Т.Балакина оспаривает конституционность частей 1, 2, 4 и 6–10 статьи 32 Жилищного кодекса Российской Федерации об обеспечении жилищных прав собственника жилого помещения при изъятии земельного участка, на котором расположено такое жилое помещение (многоквартирный жилой дом), для государственных или муниципальных нужд, в том числе об условиях и порядке изъятия соответствующего помещения. Как следует из представленных материалов, решениями суда общей юрисдикции от 9 сентября 2015 года (заочное) и от 28 мая 2018 года, вступившими в законную силу, удовлетворены исковые требования органа 2 местного самоуправления об изъятии путем выкупа жилого помещения, принадлежавшего заявительнице на праве общей долевой собственности и расположенного в многоквартирном доме, признанном аварийным и подлежащим сносу, и о признании права муниципальной собственности на изымаемое имущество. Последующим решением того же суда, с которым согласились суды вышестоящих инстанций, Г.Т.Балакиной и другому сособственнику было отказано в удовлетворении иска о предоставлении жилого помещения взамен изъятого. По мнению заявительницы, оспариваемые законоположения не соответствуют статьям 1, 2, 7, 19 (части 1 и 2), 21 (часть 1), 40, 45, 46 (части 1 и 2) и 55 (части 2 и 3) Конституции Российской Федерации в той мере, в какой они, будучи неопределенными, позволяют изымать у граждан единственное для них жилое помещение, расположенное в многоквартирном доме, включенном в региональную адресную программу по расселению граждан из аварийного жилищного фонда, без предоставления взамен благоустроенного жилого помещения, ограничиваясь при этом лишь выплатой денежной компенсации, не учитывающей рыночную стоимость изымаемого имущества, и игнорируя возражения его собственников.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положений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в частности,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 (пункт 1) и если жалоба подана в срок не позднее одного года после принятия судебного решения, которым исчерпываются внутригосударственные средства судебной защиты (пункт 2). 3 Из приложенных к жалобе судебных постановлений, принятых в пределах соответствующего годичного срока, следует, что основаниями для отказа в удовлетворении исковых требований заявительницы послужили прекращение права собственности заявительницы на жилое помещение и выплата ей компенсации за изымаемое жилое помещение согласно решению суда, вступившему в законную силу, и, соответственно, отсутствие оснований для предоставления ей жилья в натуре. С учетом изложенного оспариваемые законоположения, ориентированные на изъятие жилых помещений у собственников, сами по себе не могут расцениваться как нарушающие конституционные права в аспекте, указанном Г.Т.Балакиной, которая не была лишена возможности оспаривать размер возмещения в рамках предшествовавших судебных споров об изъятии у нее жилого помещения. Установление же и исследование фактических обстоятельств конкретного дела не относятся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Балакиной Галины Тимофеевны,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