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Ершова Дениса Сергеевича на нарушение его конституционных прав частями шестой, седьмой статьи 166 и частью первой статьи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Д.С.Ершова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 (письмо от 10 ноября 2023 года), отказано в передаче для рассмотрения в судебном заседании суда кассационной инстанции жалобы гражданина Д.С.Ершова о пересмотре вынесенных в его отношении судебных решений. При этом сообщено, в частности, что все исследованные доказательства, включая протоколы следственных действий, получены с соблюдением требований уголовно-процессуального закона; доводы Д.С.Ершова о недопустимости протокола его личного досмотра рассмотрены и отвергнуты 2 нижестоящими судебными инстанциями как несостоятельные (наличие в одном месте исправления в части указания его фамилии носит технический характер и не свидетельствует о недостоверности и недопустимости данного процессуального документа), а несвоевременное ознакомление стороны защиты с постановлениями о назначении судебных экспертиз не влияет на законность и обоснованность приговора, постановленного на основании относимых и допустимых доказательств по делу. В этой связи Д.С.Ершов просит признать не соответствующими статьям 2 и 19 Конституции Российской Федерации части шестую, седьмую статьи 166 «Протокол следственного действия» и часть первую статьи 198 «Права подозреваемого, обвиняемого, потерпевшего, свидетеля при назначении и производстве судебной экспертизы» УПК Российской Федерации, утверждая, что данные нормы позволяют следователю вносить исправления в протокол следственного действия без ведома стороны защиты, а также лишать последнюю гарантированных ей прав перед началом производства судебной экспертизы.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Ершова Дениса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