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32 статьи 38 Федерального закона «Об основных гарантиях избирательных прав и права на участие в референдуме граждан Российской Федерации», подпункта «к» пункта 2 статьи 21 Федерального закона «О политических партиях», части 3 статьи 30 Закона Краснодарского края «О выборах депутатов Законодательного Собрания Краснодарского края» и части первой статьи 259 Гражданского процессуального кодекса Российской Федерации в связи с жалобой гражданина В.З.Измайлова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С.Д.Князева, А.Л.Кононова, Л.О.Красавчиковой, С.П.Маврина, Н.В.Мельникова, Ю.Д.Рудкина, Н.В.Селезнева, А.Я.Сливы, В.Г.Стрекозова, О.С.Хохряковой, В.Г.Ярославцева, с участием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представителя Законодательного Собрания Краснодарского края – кандидата 2 юридических наук А.Е.Горбаня, представителя главы администрации (губернатора) Краснодарского края – кандидата юридических наук П.В.Каленского,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32 статьи 38 Федерального закона «Об основных гарантиях избирательных прав и права на участие в референдуме граждан Российской Федерации», подпункта «к» пункта 2 статьи 21 Федерального закона «О политических партиях», части 3 статьи 30 Закона Краснодарского края «О выборах депутатов Законодательного Собрания Краснодарского края» и части первой статьи 259 ГПК Российской Федерации. Поводом к рассмотрению дела явилась жалоба гражданина В.З.Измайлова.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объяснения представителей сторон, выступления приглашенных в заседание представителей: от Центральной избирательной комиссии Российской Федерации – Н.Е.Конкина, от Верховного Суда Российской Федерации – судьи Верховного Суда Российской Федерации В.Н.Пирожкова, от Генерального прокурора Российской Федерации – Т.А.Васильевой, от Министерства юстиции Российской Федерации – А.А.Корнеева,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положением, содержащимся в пункте 32 статьи 38 Федерального закона от 12 июня 2002 года № 67-ФЗ «Об основных гарантиях избирательных прав и права на участие в референдуме граждан Российской Федерации», избирательное объединение в порядке и по основаниям, предусмотренным федеральным законом и (или) уставом избирательного объединения, вправе отозвать кандидата, выдвинутого им по одномандатному (многомандатному) избирательному округу, а также в порядке, предусмотренном его уставом, исключить некоторых кандидатов из выдвинутого им списка кандидатов. Согласно подпункту «к» пункта 2 статьи 21 Федерального закона от 11 июля 2001 года № 95-ФЗ «О политических партиях» устав политической партии должен содержать положения, определяющие основания и порядок отзыва выдвинутых политической партией, ее региональным отделением, иным структурным подразделением, имеющими право участвовать в выборах, кандидатов, зарегистрированных кандидатов в депутаты и на иные выборные должности в органах государственной власти и органах местного самоуправления, порядок исключения кандидатов из выдвинутых политической партией, ее региональным отделением, иным структурным подразделением, имеющими право участвовать в выборах, списков кандидатов. Частью 3 статьи 30 Закона Краснодарского края от 21 августа 2007 года № 1315-КЗ «О выборах депутатов Законодательного Собрания Краснодарского края» установлено, что избирательное объединение в порядке и по основаниям, предусмотренным федеральным законом и (или) уставом избирательного объединения, вправе отозвать кандидата, выдвинутого им по одномандатному избирательному округу, а также в порядке, предусмотренном его уставом, исключить некоторых кандидатов из выдвинутого им краевого списка кандидатов. Оспаривающий конституционность названных законоположений гражданин В.З.Измайлов по решению бюро совета регионального отделения 4 политической партии «Справедливая Россия: Родина/Пенсионеры/Жизнь» в Краснодарском крае от 8 ноября 2007 года был исключен из выдвинутого этим региональным отделением партии краевого списка кандидатов в депутаты Законодательного Собрания Краснодарского края четвертого созыва, в связи с чем избирательная комиссия Краснодарского края 20 ноября 2007 года постановила считать его исключенным из данного списка. Краснодарский краевой суд, куда В.З.Измайлов обжаловал законность постановления избирательной комиссии Краснодарского края, решением от 26 ноября 2007 года, оставленным без изменения определением Верховного Суда Российской Федерации от 1 декабря 2007 года, отказал в удовлетворении его требования и в восстановлении в списке кандидатов, сославшись на то, что решение регионального отделения политической партии, на основании которого принято постановление избирательной комиссии, вынесено согласно действующему законодательству в порядке, предусмотренном уставом данной политической партии. Заявитель считает, что оспариваемые положения избирательного законодательства, позволяя избирательному объединению – политической партии в лице ее регионального отделения без всяких к тому оснований, немотивированно исключать кандидатов из выдвинутого им и зарегистрированного списка кандидатов в порядке, определенном партийным уставом, нарушают тем самым гарантии избирательных прав кандидатов в депутаты и их избирателей и противоречат статьям 19, 32 и 55 Конституции Российской Федерации. Кроме того, В.З.Измайлов просит признать не соответствующим статьям 45, 46 и 47 Конституции Российской Федерации часть первую статьи 259 ГПК Российской Федерации, согласно которой избиратели, участники референдума, кандидаты и их доверенные лица, избирательные объединения и их доверенные лица, политические партии и их региональные отделения, иные общественные объединения, инициативные группы по проведению референдума и их уполномоченные представители, иные группы участников 5 референдума и их уполномоченные представители, наблюдатели, прокурор, считающие, что решениями или действиями (бездействием) органа государственной власти, органа местного самоуправления, общественных объединений, избирательной комиссии, комиссии референдума, должностного лица нарушаются избирательные права или право на участие в референдуме граждан Российской Федерации, вправе обратиться с заявлением в суд. По мнению заявителя, данное законоположение, не называя избирательное объединение в числе субъектов, чьи решения, действия или бездействие в связи с нарушением ими избирательных прав можно обжаловать в суд, и тем самым не предоставляя такую возможность лицу, немотивированно исключенному из зарегистрированного избирательной комиссией списка кандидатов, не обеспечивает надлежащим образом установленные Конституцией Российской Федерации гарантии права на судебную защиту. Как следует из части второй статьи 36, статей 96 и 97 Федерального конституционного закона «О Конституционном Суде Российской Федерации», основанием к рассмотрению дела по жалобе гражданина на нарушение его конституционных прав законом является обнаружившаяся неопределенность в вопросе о том, соответствует ли Конституции Российской Федерации примененное в деле заявителя законоположение. Между тем в данном случае такое основание отсутствует. В развитие закрепленной в статье 46 Конституции Российской Федерации гарантии на судебную защиту прав и свобод человека и гражданина часть первая статьи 259 ГПК Российской Федерации во взаимосвязи с частью второй статьи 39 Федерального закона от 19 мая 1995 года № 82-ФЗ «Об общественных объединениях» предусматривают, что кандидаты в депутаты, чьи права оказались нарушенными, в частности, решениями общественных объединений, могут обратиться с соответствующим заявлением в суд. 6 Согласно пункту 1 статьи 3 Федерального закона «О политических партиях» политическая партия – это общественное объединение, созданное в целях участия граждан Российской Федерации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и органах местного самоуправления. Согласно пункту 25 статьи 2 Федерального закона «Об основных гарантиях избирательных прав и права на участие в референдуме граждан Российской Федерации» избирательное объединение – это политическая партия, имеющая в соответствии с федеральным законом право участвовать в выборах, а также региональное отделение или иное структурное подразделение политической партии, имеющие в соответствии с федеральным законом право участвовать в выборах соответствующего уровня; при проведении выборов депутатов представительных органов муниципальных образований по одномандатным и (или) многомандатным избирательным округам, глав муниципальных образований избирательным объединением является также иное общественное объединение, устав которого предусматривает участие в выборах и которое создано в форме общественной организации либо общественного движения и зарегистрировано в соответствии с законом на уровне, соответствующем уровню выборов, или на более высоком уровне, или соответствующее структурное подразделение указанного общественного объединения. Таким образом, действующее законодательство под избирательным объединением понимает либо политическую партию как вид общественного объединения, либо иное общественное объединение, устав которого предусматривает участие в выборах, а следовательно, лица, названные в части первой статьи 259 ГПК Российской Федерации, вправе обратиться с заявлением в суд в случае нарушения их избирательных прав решениями или действиями (бездействием) избирательного объединения. Соответственно, 7 норма части первой статьи 259 ГПК Российской Федерации, направленная на реализацию предписаний статей 32, 45, 46 и 47 Конституции Российской Федерации, сама по себе не может рассматриваться как препятствующая судебному обжалованию решения избирательного объединения (политической партии) об исключении кандидата из выдвинутого им списка кандидатов на основании пункта 32 статьи 38 Федерального закона «Об основных гарантиях избирательных прав и права на участие в референдуме граждан Российской Федерации». Следовательно, производство по настоящему делу в части, касающейся проверки конституционности части первой статьи 259 ГПК Российской Федерации, в силу пункта 2 части первой статьи 43 и статьи 68 Федерального конституционного закона «О Конституционном Суде Российской Федерации» подлежит прекращению. Таким образом, исходя из требований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находящиеся в нормативном единстве положения пункта 32 статьи 38 Федерального закона «Об основных гарантиях избирательных прав и права на участие в референдуме граждан Российской Федерации», подпункта «к» пункта 2 статьи 21 Федерального закона «О политических партиях» и части 3 статьи 30 Закона Краснодарского края «О выборах депутатов Законодательного Собрания Краснодарского края» – в той их части, в какой на их основании избирательное объединение (политическая партия, ее региональное отделение или иное структурное подразделение, имеющие право участвовать в выборах) в порядке, предусмотренном его уставом, вправе исключать некоторых кандидатов из выдвинутого им списка кандидатов.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свободные выборы являются высшим непосредственным выражением власти народа (статья 3, часть 3); граждане Российской Федерации участвуют в управлении делами 8 государства как непосредственно, так и через своих представителей, в том числе имеют право избирать и быть избранными в органы государственной власти и органы местного самоуправления (статья 32, части 1 и 2); названные права в Российской Федерации как демократическом правовом государстве признаются и гарантируются согласно общепризнанным принципам и нормам международного права на основе конституционных принципов равенства всех перед законом и судом и равноправия (статья 1, часть 1; статья 2; статья 17, часть 1; статья 19, части 1 и 2). Право на свободные выборы и гарантирующая его реализацию обязанность государства проводить с разумной периодичностью свободные выборы путем тайного голосования в условиях, обеспечивающих свободное волеизъявление народа, закреплены в Конвенции о защите прав человека и основных свобод (статья 3 Протокола № 1). Международный пакт о гражданских и политических правах также исходит из того, что каждый гражданин должен иметь без какой бы то ни было дискриминации и без необоснованных ограничений право и возможность принимать участие в государственных делах как непосредственно, так и через свободно избранных представителей, голосовать и быть избранным на подлинных периодических выборах, обеспечивающих свободное волеизъявление избирателей на основе всеобщего и равного избирательного права при тайном голосовании (статья 25). По смыслу приведенных положений Конституции Российской Федерации и международно-правовых актов, являющихся составной частью правовой системы Российской Федерации, всеобщее избирательное право означает, в принципе, что каждый человек имеет право избирать и быть избранным в органы государственной власти и местного самоуправления и вместе с тем государство в лице федерального законодателя может и, по сути, должно определять порядок и условия реализации гражданами Российской Федерации активного и пассивного избирательного права, в том числе порядок выдвижения кандидатов в депутаты. При этом федеральный 9 законодатель, осуществляя на основании статей 71 (пункт «в»), 72 (пункт «н» части 1) и 76 (части 1 и 2) Конституции Российской Федерации соответствующее правовое регулирование, не должен допускать искажения конституционных принципов избирательного права, отмены или умаления самих принадлежащих гражданам Российской Федерации прав, с тем чтобы они не утрачивали свое реальное содержание, и обязан исходить из того, что в силу статьи 55 (часть 3) Конституции Российской Федерации возможные ограничения этих прав федеральным законом должны преследовать конституционно значимые цели и быть соразмерны им.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Выдвижение политической партией списка кандидатов в депутаты на выборах в органы государственной власти связано с формированием сложной системы правоотношений, в которых участвуют политическая партия в целом, сами кандидаты в депутаты, а также избиратели, чем обусловливается необходимость соблюдения как в законодательном регулировании, так и в осуществляемом на его основе правоприменении баланса конституционно защищаемых прав и законных интересов указанных лиц. Для политической партии как избирательного объединения это означает соблюдение – в рамках установленных федеральным законом условий ее участия в выборах и правомочий в отношении граждан, выдвигаемых ею кандидатами в депутаты в составе соответствующих списков, – конституционных гарантий права на свободные выборы, включая его важнейший элемент – пассивное избирательное право, и права на свободу объединений, что, в свою очередь, предполагает необходимость надлежащих формально определенных процедур реализации политической партией правомочия самостоятельно формировать список кандидатов и исключать из него отдельных кандидатов. Вводя эти процедуры, федеральный законодатель должен исходить из того, что возможные ограничения затрагиваемых ими конституционных прав граждан в силу статьи 55 (часть 3) Конституции Российской Федерации допустимы только при условии, что они обоснованны, преследуют конституционно значимые цели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и соразмерны им. Данные требования в равной степени распространяются как на стадию выдвижения и регистрации кандидатов (списков кандидатов) избирательным 14 объединением, так и на дальнейшее участие кандидатов, включенных в зарегистрированный список кандидатов, в избирательном процессе. По смыслу статьи 3 Конституции Российской Федерации во взаимосвязи с ее статьями 13, 19, 30 и 32, принцип свободных выборов предполагает равные и справедливые условия для регистрации кандидатов и списков кандидатов. Соответственно, устанавливаемые федеральным законом правила регистрации списка кандидатов, хотя он и выдвигается избирательным объединением, не должны искажать существо права граждан избирать и быть избранными в органы государственной власти и органы местного самоуправления, создавать необоснованные препятствия для его реализации, нарушать принцип равного избирательного права (Постановление Конституционного Суда Российской Федерации от 25 апреля 2000 года По смыслу статей 13 и 30 Конституции Российской Федерации во взаимосвязи с ее статьями 1 (часть 1), 2, 15 (часть 2) и 19 (части 1 и 2), политические партии, будучи одной из организационно-правовых форм общественных объединений, действуют на основе принципов верховенства права, демократии и плюрализма и на них в полной мере распространяется конституционная обязанность соблюдения конституционных прав и свобод в отношениях с гражданами – членами данной политической партии, в том числе выдвигаемыми ею в качестве кандидатов в составе списка кандидатов в депутаты на выборах в органы публичной власти. Даже исключение из партии, будучи прерогативой самой партии, не может носить произвольный характер, ставя граждан в ситуацию правовой и фактической неопределенности. Это тем более недопустимо при реализации политической партией своего правомочия исключать гражданина из выдвинутого ею списка кандидатов в депутаты. Принимая решение о выдвижении конкретного лица в качестве кандидата в депутаты в составе списка кандидатов, политическая партия как субъект права, являющийся коллективным участником избирательного процесса, должна действовать ответственно и, формируя этот список, 18 учитывать, что ее решение будет основанием для возникновения соответствующих правоотношений между включенными в список гражданами и самой партией. Исходя из того, что граждане являются единственными конституционно признанными обладателями пассивного избирательного права, и принимая во внимание публично-правовой статус кандидатов в депутаты, подтверждающий, что процесс реализации ими своего пассивного избирательного права перестал быть предметом свободного усмотрения выдвинувшей их политической партии (ее регионального отделения), политическая партия не вправе после представления списка кандидатов в избирательную комиссию исключать из него кого-либо из кандидатов, руководствуясь одной лишь политической целесообразностью. Положения пункта 32 статьи 38 Федерального закона «Об основных гарантиях избирательных прав и права на участие в референдуме граждан Российской Федерации», подпункта «к» пункта 2 статьи 21 Федерального закона «О политических партиях» и части 3 статьи 30 Закона Краснодарского края «О выборах депутатов Законодательного Собрания Краснодарского края», по своему буквальному смыслу, предоставляя политической партии как избирательному объединению право исключать отдельных кандидатов из выдвинутого ею списка кандидатов в депутаты, непосредственно не обусловливают принятие такого решения наличием оснований, указанных в федеральном законе и уставе данной политической партии. Вместе с тем эти положения – по их смыслу в системе норм избирательного законодательства, связывающего возможность исключения кандидата из выдвинутого политической партией списка кандидатов с вынуждающими обстоятельствами объективного характера, а также с совершением им либо противоправных действий (бездействия), либо действий (бездействия), несовместимых с законными интересами данной политической партии, – не могут рассматриваться как допускающие возможность лишения гражданина статуса кандидата в депутаты на 19 основании немотивированного решения выдвинувшей его в составе списка кандидатов политической партии. В силу конституционного принципа юридического равенства (равенство всех перед законом и судом и равноправие) ни в федеральном законе, ни в уставе политической партии основания исключения гражданина из выдвинутого ею списка кандидатов в депутаты не должны формулироваться таким образом, чтобы оставлять гражданина в неведении относительно того, за какие деяния он лишается уже приобретенного статуса кандидата в депутаты. Иное нарушало бы формально- юридическую определенность правоотношений, в которых находятся зарегистрированные кандидаты и выдвинувшая их в составе списка кандидатов политическая партия, и тем самым – в нарушение статей 19 (части 1 и 2), 30, 32 (части 1 и 2), 46 и 55 (часть 3) Конституции Российской Федерации – приводило бы к несоразмерному ограничению избирательных прав, равно как и права на свободу объединения в политические партии. Таким образом, положения пункта 32 статьи 38 Федерального закона «Об основных гарантиях избирательных прав и права на участие в референдуме граждан Российской Федерации», подпункта «к» пункта 2 статьи 21 Федерального закона «О политических партиях» и части 3 статьи 30 Закона Краснодарского края «О выборах депутатов Законодательного Собрания Краснодарского края» по своему конституционно-правовому смыслу в системе действующего правового регулирования, направленного на поддержание баланса таких конституционно значимых ценностей, как избирательные права, с одной стороны, и право на свободу объединения, с другой стороны, предполагают, что решение политической партии об исключении гражданина из выдвинутого ею и зарегистрированного избирательной комиссией списка кандидатов в депутаты не может носить дискриминационный и произвольный характер и ставить этого гражданина в ситуацию правовой и фактической неопределенности; такое решение должно 20 обусловливаться конкретными действиями (бездействием) данного лица, которые несовместимы с законными интересами политической партии. Исходя из изложенного и руководствуясь статьей 6, пунктом 2 части первой статьи 43, статьей 68,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32 статьи 38 Федерального закона «Об основных гарантиях избирательных прав и права на участие в референдуме граждан Российской Федерации», подпункта «к» пункта 2 статьи 21 Федерального закона «О политических партиях» и части 3 статьи 30 Закона Краснодарского края «О выборах депутатов Законодательного Собрания Краснодарского края» – в той части, в какой на их основании избирательное объединение (политическая партия, ее региональное отделение или иное структурное подразделение, имеющие право участвовать в выборах) в порядке, предусмотренном его уставом, вправе исключить некоторых кандидатов из выдвинутого им списка кандидатов, – не противоречащими Конституции Российской Федерации, поскольку данные положения по своему конституционно-правовому смыслу в системе действующего правового регулирования предполагают, что исключение политической партией конкретного лица из списка кандидатов в депутаты обусловлено действиями (бездействием) этого лица, несовместимыми с законными интересами выдвинувшей его политической партии, осуществляется на основе мотивированного решения и не носит дискриминационный и произвольный характер.</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пункта 32 статьи 38 Федерального закона «Об основных гарантиях избирательных прав и права на участие в референдуме граждан Российской Федерации», подпункта «к» 21 пункта 2 статьи 21 Федерального закона «О политических партиях» и части 3 статьи 30 Закона Краснодарского края «О выборах депутатов Законодательного Собрания Краснодарского края»,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положения части первой статьи 259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Краснодарского края.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