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469-О/2024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«Газстроймонтаж» на нарушение его конституционных прав частью 1 статьи 24 и пунктом 6 части 1 статьи 93 Федерального закона «О контрактной системе в сфере закупок товаров, работ, услуг для обеспечения государственных и муниципальных нужд»</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«Газстроймонтаж»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«Газстроймонтаж» (далее также – общество, ООО «ГСМ») оспаривает конституционность следующих положений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части 1 статьи 24, в соответствии с которой заказчики при осуществлении закупок применяют конкурентные способы определения 2 поставщиков (подрядчиков, исполнителей) или осуществляют закупки у единственного поставщика (подрядчика, исполнителя); пункта 6 части 1 статьи 93, закрепляющего возможность осуществления закупки у единственного поставщика (подрядчика, исполнителя) в случае закупки работы или услуги, выполнение или оказание которых может осуществляться только органом исполнительной власти,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в соответствии с их полномочиями. Как следует из представленных материалов, решением арбитражного суда, с которым согласились суды вышестоящих инстанций, отказано в удовлетворении требований общества о взыскании с органа местного самоуправления денежных средств в счет оплаты выполненных работ по изготовлению проектной документации. Суды пришли к выводу, что выполненные работы по изготовлению проектной документации в целях удовлетворения муниципальных нужд в отсутствие муниципального контракта, заключенного в соответствии с требованиями Федерального закона «О контрактной системе в сфере закупок товаров, работ, услуг для обеспечения государственных и муниципальных нужд», не породили права требовать встречного предоставления. По мнению заявителя, оспариваемые нормы противоречат статьям 35 (часть 3) и 52 Конституции Российской Федерации, поскольку позволяют признавать за органом публичной власти право на имущество, полученное при фактическом выполнении работ в его пользу без заключения государственного или муниципального контракта, в то время как его контрагенты утрачивают право на соответствующее имущество.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Сами по себе оспариваемые положения Федерального закона «О контрактной системе в сфере закупок товаров, работ, услуг для обеспечения 3 государственных и муниципальных нужд» отражают особенности заключения гражданско-правовых договоров в целях обеспечения государственных и муниципальных нужд путем закупок товаров, работ, услуг, направлены на предотвращение злоупотреблений в этой сфере и не могут расцениваться как нарушающие конституционные права заявителя. Вопреки мнению заявителя, данные положения, закрепляющие способы определения поставщиков (подрядчиков, исполнителей), не устанавливают правового режима имущества, полученного публично-правовым образованием в результате предоставления, состоявшегося в отсутствие государственного или муниципального контракта, равно как и не регламентируют правовых последствий такого предоставления. Установление же и оценка фактических обстоятельств, имеющих значение для разрешения конкретного дела с участием ООО «ГСМ», равно как и проверка правильности применения оспариваемых норм с учетом данных обстоятельств, на чем фактически настаивает заявитель, к компетенции Конституционного Суда Российской Федерации, установленной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«Газстроймонтаж»,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