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725-О/2024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марта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 Калиновского Валерия Иосифовича и Салтыковой Галины Васильевны на нарушение их конституционных прав частью 19 статьи 17 Федерального закона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 В.И.Калиновского и Г.В.Салтыковой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В.И.Калиновский и Г.В.Салтыкова оспаривают конституционность части 19 статьи 17 Федерального закона от 29 июля 2017 года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устанавливающей, что общее собрание членов 2 товарищества правомочно, если на указанном собрании присутствует более чем пятьдесят процентов членов товарищества или их представителей. Как следует из представленных материалов, решением суда общей юрисдикции, оставленным без изменения определением суда апелляционной инстанции, В.И.Калиновскому и Г.В.Салтыковой отказано в удовлетворении требования о признании решения общего собрания садового некоммерческого товарищества об установлении целевого взноса на реконструкцию электросети СНТ недействительным по признаку ничтожности. Суд апелляционной инстанции указал, что доводы заявителей об отсутствии кворума на собрании не нашли своего подтверждения в ходе рассмотрения дела. В передаче кассационной жалобы на эти судебные постановления и определение суда кассационной инстанции, которым они оставлены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заявителей, оспариваемое положение противоречит Конституции Российской Федерации, ее статьям 17 (часть 3), 18, 46 (часть 1), 55 (часть 2), поскольку оно по смыслу, придаваемому ему правоприменительной практикой, не позволяет обеспечить правосудие и защиту прав и свобод граждан, фактически отменяет требования пункта 6 статьи 185 ГК Российской Федерации, а также предоставляет одному лицу право нарушать права и свободы других лиц.</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Калиновского Валерия Иосифовича и Салтыковой Галины Васильевны,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