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Палкиной Любови Алексеевны на нарушение ее конституционных прав Списком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Л.А.Палкиной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Л.А.Палкина оспаривает конституционность Списка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от 28 декабря 2013 года № 400-ФЗ «О страховых пенсиях» (утвержден Постановлением 2 Правительства Российской Федерации от 29 ноября 2018 года № 1440) (далее – Список). По мнению заявительницы, оспариваемый Список не соответствует статье 19 (часть 2) Конституции Российской Федерации, поскольку его положения не позволяют зачесть в стаж работы в сельском хозяйстве, необходимый для повышения фиксированной выплаты к страховой пенсии по старости, период работы после 1 января 1992 года гражданина – члена колхоза в должности бухгалтера животноводства, чем ставит его в неравное положение с другими членами колхоза, несмотря на то что член колхоза (колхозник, рядовой колхозник) указан в разделе 3 Списка применительно к работе в сфере рыбоводства в колхозах, совхозах, крестьянско-фермерских хозяйствах, сельскохозяйственных кооперативах, артелях и в других организациях, основным видом деятельности которых является сельское хозяйство.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повышения размера пенсионного обеспечения лиц, продолжительное время проработавших на работах в сфере сельского хозяйства и не осуществляющих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«Об обязательном пенсионном страховании в Российской Федерации», федеральный законодатель предусмотрел возможность повышения фиксированной выплаты к назначенным им страховой пенсии по старости и к страховой пенсии по инвалидности, наделив при этом Правительство Российской Федерации полномочием по утверждению списков работ, производств, профессий, должностей, специальностей, в соответствии с которыми устанавливается такое повышение (части 14 и 16 статьи 17 Федерального закона от 28 декабря 2013 года № 400-ФЗ «О страховых пенсиях»). 3 Действуя в рамках предоставленных ему полномочий, Правительство Российской Федерации Постановлением от 29 ноября 2018 года № 1440 утвердило указанный Список и Правила исчисления периодов такой работы (деятельности), которые в том числе конкретизируют условия зачета в стаж работы в сельском хозяйстве периодов осуществления работ по профессиям, должностям, специальностям, названным в Списке. Такое правовое регулирование направлено на повышение размера пенсионного обеспечения, в равной мере распространяется на лиц, проработавших в сельском хозяйстве не менее 30 календарных лет, и не может расцениваться как нарушающее права заявительницы, должность которой не указана в данном Списке. Разрешение же вопроса о том, относится ли выполняемая Л.А.Палкиной работа и занимаемая ею должность к тому виду труда, осуществление которого дает право на повышение фиксированной выплаты к страховой пенсии по старости и к страховой пенсии по инвалидности, как связанного с исследованием фактических обстоятельств ее конкретного дела,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Палкиной Любови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