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2026-О/2023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Лаврентьева Николая Петровича на нарушение его конституционных прав Арбитражным процессуальным кодексом Российской Федерации и Федеральным законом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Н.П.Лаврентьева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было признано обоснованным заявление Центрального банка Российской Федерации о признании несостоятельным (банкротом) кредитного потребительского кооператива, в отношении должника введена процедура наблюдения, утвержден временный управляющий. Определением арбитражного апелляционного суда, оставленным без изменения постановлением суда кассационной инстанции, прекращено производство по апелляционной жалобе гражданина Н.П.Лаврентьева в связи с тем, что процедура наблюдения, введение которой 2 обжаловал Н.П.Лаврентьев, окончена, а решением арбитражного суда кредитный потребительский кооператив признан несостоятельным (банкротом) и в отношении него открыто конкурсное производство. Определением судьи Верховного Суда Российской Федерации в передаче кассационной жалобы на указанные акты для рассмотрения в судебном заседании Судебной коллегии по экономическим спорам Верховного Суда Российской Федерации отказано. Н.П.Лаврентьев оспаривает конституционность Федерального закона от 26 октября 2002 года № 127-ФЗ «О несостоятельности (банкротстве)» и Арбитражного процессуального кодекса Российской Федерации, полагая, что они нарушают его права. Кроме того, помимо прочего, заявитель просит обязать государство или виновных лиц вернуть ему денежные средства, переданные им как пайщиком кредитному потребительскому кооперативу, и отменить определение судьи Верховного Суда Российской Федерации, вынесенное по его кассационной жалобе.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9 части второй статьи 37 Федерального конституционного закона «О Конституционном Суде Российской Федерации» в обращении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Лаврентьева Николая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