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2108-О/2024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Украины Соколюка Александра Анатольевича на нарушение его конституционных прав рядом положений Уголовно- процессуального кодекса Российской Федерации, а также абзацем третьим пункта 4 и пунктом 5 постановления Пленума Верховного Суда Российской Федерации «О применении норм Уголовно- процессуального кодекса Российской Федерации, регулирующих производство в суде апелляционной инстанции»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Украины А.А.Соколюка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Украины А.А.Соколюк, отбывающий наказание в виде лишения свободы, просит признать не соответствующими статьям 45 и 46 Конституции Российской Федерации пункты 532 и 533 статьи 5 «Основные понятия, используемые в настоящем Кодексе», статьи 11 «Охрана прав и свобод человека и гражданина в уголовном судопроизводстве», 196 «Обязательное назначение судебной экспертизы» и 3891 «Право апелляционного обжалования» (ошибочно поименованной заявителем как 2 статья 3811), части вторую и третью статьи 3892 «Судебные решения, подлежащие апелляционному обжалованию», часть третью статьи 3898 «Последствия подачи апелляционных жалобы, представления» и статью 38911 «Назначение и подготовка заседания суда апелляционной инстанции» УПК Российской Федерации, а также абзац третий пункта 4 и пункт 5 постановления Пленума Верховного Суда Российской Федерации от 27 ноября 2012 года № 26 «О применении норм Уголовно-процессуального кодекса Российской Федерации, регулирующих производство в суде апелляционной инстанции». Кроме того, заявитель ходатайствует об оценке вынесенных по его уголовному делу судебных решений.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следует из жалобы, оспаривая конституционность положений уголовно-процессуального закона, А.А.Соколюк указывает на произвольное, по его мнению, их применение при производстве по уголовному делу, нарушение его прав при вынесении постановления о назначении судебного заседания суда апелляционной инстанции в отсутствие осужденного и при отказе суда в удовлетворении ходатайства о назначении судебной экспертизы. Тем самым заявитель фактически предлагает Конституционному Суду Российской Федерации дать оценку не нормам закона, а правоприменительным актам, притом прямо ставя вопрос об оценке вынесенных в отношении него обвинительного приговора и последующих судебных решений, что требует исследования фактических обстоятельств конкретного дела и не относится к полномочиям Конституционного Суда Российской Федерации, как они определены в статье 125 Конституции Российской Федерации и статье 3 Федерального конституционного закона «О Конституционном Суде Российской Федерации». Что касается постановления Пленума Верховного Суда Российской Федерации, то оно как акт толкования закона не может выступать 3 самостоятельным предметом проверки Конституционного Суда Российской Федерации. Таким образом, данная жалоба, как не отвечающая критерию допустимости обращений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Украины Соколюка Александра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