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1588-О/2024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Филатовой Галины Петровны на нарушение ее конституционных прав пунктами 1 и 2 статьи 10, статьей 304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Г.П.Филатовой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Г.П.Филатова оспаривает конституционность пунктов 1 и 2 статьи 10 «Пределы осуществления гражданских прав» и статьи 304 «Защита прав собственника от нарушений, не связанных с лишением владения» ГК Российской Федерации. Как следует из представленных материалов, решением суда общей юрисдикции, с которым согласились суды вышестоящих инстанций, заявительнице отказано в удовлетворении иска о переносе за границы ее земельного участка газопровода (введенного в эксплуатацию в 1992 году и предназначенного для газоснабжения поселка). Суды пришли к выводам, что 2 Г.П.Филатова, приобретая земельный участок в 2010 году, была осведомлена о наличии спорного объекта, размещенного изначально вдоль границы ее и смежного земельных участков; впоследствии по инициативе самой истицы взаимное расположение указанных участков было изменено, вследствие чего газопровод стал находиться на ее участке. По мнению заявительницы, взаимосвязанные оспариваемые законоположения не соответствуют статьям 1 (часть 1), 4 (часть 2), 15 (части 1 и 2), 17, 19 (части 1 и 2), 35 (части 1 и 3), 45 (часть 1), 46 (часть 1), 55 (часть 3) и 123 (часть 3) Конституции Российской Федерации в той мере, в какой они позволяют судам отказывать в удовлетворении иска собственника земельного участка о переносе газопровода на основании вывода о злоупотреблении им своим правом, без учета наличия иных возможных вариантов размещения газопровода, наименее обременительных для данного собственника.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Филатовой Галины Петровны,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