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Захаровой Елены Николаевны на нарушение ее конституционных прав статьей 6, частью шестой статьи 71 и частями первой и второй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Е.Н.Захаровой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Е.Н.Захарова оспаривает конституционность статьи 6 «Обязательность решений Конституционного Суда Российской Федерации», части шестой статьи 71 «Виды решений» и частей первой и второй статьи 79 «Юридическая сила решения» Федерального конституционного закона от 21 июля 1994 года № 1-ФКЗ «О Конституционном Суде Российской Федерации». Как следует из представленных материалов, решением районного суда, оставленным без изменения судами апелляционной и кассационной инстанций, отказано в удовлетворении исковых требований заявительницы к 2 управляющей компании, управляющей многоквартирным домом, в котором проживает заявительница, и управляющей компании, которой было переуступлено право требования по долгам собственников помещений в указанном многоквартирном доме, о защите персональных данных и компенсации морального вреда. По мнению заявительницы, оспариваемые положения противоречат статье 125 (части 1 и 6) Конституции Российской Федерации, поскольку позволяют судам принимать решения без учета правовых позиций Конституционного Суда Российской Федерации, в том числе сформулированных в его определениях.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6 и 79 Федерального конституционного закона «О Конституционном Суде Российской Федерации», закрепляющие правила об обязательности и юридической силе решений Конституционного Суда Российской Федерации, не содержат каких-либо положений, позволяющих правоприменителю не учитывать при применении законодательных норм их конституционно-правовое истолкование, выраженное в сохраняющих силу решениях Конституционного Суда Российской Федерации и обеспечивающее защиту конституционных прав граждан (определения Конституционного Суда Российской Федерации от 28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Захаровой Елены Николаевны,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