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1052-О/2024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Козловой Алины Витальевны на нарушение ее конституционных прав частью 82 статьи 32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А.В.Козловой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А.В.Козлова оспаривает конституционность части 82 статьи 32 Жилищного кодекса Российской Федерации, введенной Федеральным законом от 27 декабря 2019 года № 473-ФЗ и предусматривающей, что граждане, которые приобрели право собственности на жилое помещение в многоквартирном доме после признания его в установленном порядке аварийным и подлежащим сносу или реконструкции, за исключением граждан, право собственности у которых в отношении таких жилых помещений возникло в порядке 2 наследования, имеют право на выплату возмещения за изымаемое жилое помещение, рассчитанного в порядке, установленном частью 7 этой статьи, размер которого не может превышать стоимость приобретения ими такого жилого помещения, при этом положения частей 8 и 81 этой статьи в отношении таких граждан не применяются. Как следует из представленных материалов, заявительница приобрела на основании договора купли-продажи от 13 октября 2020 года квартиру, расположенную в многоквартирном доме. Межведомственной комиссией в 2016 году установлено наличие оснований для признания помещений в этом доме непригодными для проживания, а в 2019 году принято распоряжение уполномоченного должностного лица о расселении данного дома. Решением суда общей юрисдикции, с которым согласились суды вышестоящих инстанций, частично удовлетворены исковые требования А.В.Козловой – в ее пользу с муниципального образования взыскано возмещение за указанную квартиру в размере суммы, уплаченной при ее покупке, – 1 300 000 руб., в то время как иск был предъявлен на сумму 2 599 800 руб. По мнению заявительницы, оспариваемое законоположение не соответствует статье 35 (часть 3) Конституции Российской Федерации, поскольку оно ограничивает право граждан на получение равноценного возмещения за изымаемое жилое помещение и не учитывает, что с момента приобретения данного помещения его рыночная стоимость увеличилась в два раза.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Принимая во внимание гарантии права на жилище, закрепленные в статье 40 Конституции Российской Федерации, и действуя в соответствии с целями Российской Федерации как социального государства, политика 3 которого направлена на создание условий, обеспечивающих достойную жизнь и свободное развитие человека (статья 7 Конституции Российской Федерации), федеральный законодатель предусмотрел в статье 32 Жилищного кодекса Российской Федерации в качестве меры социальной поддержки для собственников жилых помещений, признанных непригодными для проживания, в том числе вследствие признания многоквартирного дома аварийным и подлежащим сносу, предоставление им взамен изымаемых жилых помещений возмещения за счет бюджетных средств (части 1, 6, 7 и др.). При этом установленный оспариваемой нормой порядок определения размера возмещения обеспечивает необходимый баланс частных и публичных интересов, отвечает принципу справедливости и препятствует злоупотреблению гражданами правом на меры социальной поддержки в жилищной сфере (Определение Конституционного Суда Российской Федерации от 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Козловой Алины Витальевны,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