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945-О/2024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Анисимова Дмитрия Александровича на нарушение его конституционных прав частью третьей и пунктом 2 части четвертой статьи 392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Д.А.Анисимова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Д.А.Анисимов оспаривает конституционность части третьей и пункта 2 части четвертой статьи 392 «Основания для пересмотра судебных постановлений, вступивших в законную силу (по вновь открывшимся или новым обстоятельствам)» ГПК Российской Федерации. Как следует из представленных материалов, определением суда общей юрисдикции, оставленным без изменения судами вышестоящих инстанций, Д.А.Анисимову отказано в пересмотре по вновь открывшимся и новым обстоятельствам вступившего в законную силу решения того же суда, которым были удовлетворены требования юридического лица к Д.А.Анисимову о 2 взыскании задолженности по кредитному договору и судебных расходов, встречные требования, в том числе об оспаривании безакцептного списания денежных средств со счета вклада, были оставлены без удовлетворения. В обоснование заявления о пересмотре вступившего в законную силу решения суда Д.А.Анисимов ссылался на имеющееся в решении суда, принятом по другому делу, указание на незаконность списания банком денежных средств с его вкладов. Определением судьи Верховного Суда Российской Федерации, с которым согласился заместитель Председателя этого суда,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Д.А.Анисимова, оспариваемые законоположения противоречат Конституции Российской Федерации, ее статьям 2, 15 (часть 1), 17 (часть 3), 18, 19 (части 1 и 2), 35 (часть 3), 45, 46 (части 1 и 2), 47 (часть 1), 55 (части 1 и 2) и 56 (часть 3), поскольку позволяют суду относить к вновь открывшимся обстоятельствам, влекущим пересмотр вступившего в законную силу судебного постановления, только такие обстоятельства, которые установлены вступившим в законную силу приговором суда, а также допускают возможность отказа в пересмотре вступившего в законную силу судебного постановления в связи с новым обстоятельством, когда этим обстоятельством является признание судом неправомерным (незаконным) действия гражданина или юридического лица, направленного на установление, изменение или прекращение гражданских прав и обязанностей, без признания такого действия недействительной гражданско-правовой сделкой.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Анисимова Дмитрия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