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Крючкова Евгения Александровича на нарушение его конституционных прав статьями 171, 172 и частью первой статьи 175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Е.А.Крючкова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Е.А.Крючков осужден и отбывает наказание по уголовному делу, которое возбуждалось в отношении неустановленного лица. При обжаловании приговора осужденный в числе прочего заявлял, что привлечение в качестве обвиняемого требовало возбуждения уголовных дел именно в отношении него по всем эпизодам преступлений, однако этот довод был отклонен судами. Заявитель утверждает, что часть первая статьи 175 «Изменение и дополнение обвинения. Частичное прекращение уголовного преследования» и взаимосвязанные с нею статьи 171 «Порядок привлечения в качестве 2 обвиняемого» и 172 «Порядок предъявления обвинения» УПК Российской Федерации не соответствуют статьям 2, 15 (части 1 и 2), 17 (части 2 и 3), 18, 22, 24 (часть 2), 33, 45, 47 (часть 1), 48 (часть 2), 50 (часть 2) и 55 (часть 2) Конституции Российской Федерации, поскольку позволяют не возбуждать уголовные дела в отношении гражданина по вмененным эпизодам преступлений и не предоставлять ему копии соответствующих постановлений, тем самым фактически увеличивая количество совершенных преступлений по сравнению с указанными первоначально в постановлении о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положения Уголовно-процессуального кодекса Российской Федерации, в том числе его статьи 171, 172 и 175, не содержат норм, позволяющих привлекать лицо к уголовной ответственности в связи с совершением им преступления, по признакам которого уголовное дело не возбуждалось. Напротив, данный Кодекс предполагает необходимость соблюдения общих требований его статей 140, 146 и 153, в силу которых при наличии достаточных данных, указывающих на признаки преступления, должно быть вынесено постановление о возбуждении уголовного дела. Вместе с тем установление того, образуют ли инкриминируемые лицу действия преступление, по признакам которого было возбуждено уголовное дело, являются ли они составной частью преступления, о котором уголовное дело было возбуждено, или образуют самостоятельное преступление, о котором должно быть возбуждено новое уголовное дело, относится к компетенции правоприменительных органов (определения от 21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Крючкова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