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Квасова Константина Алексеевича на нарушение его конституционных прав частями 1 и 8 статьи 84 и частью 1 статьи 176 Кодекса административного судопроизводства Российской Федерации и отдельными положениями федеральных законов «О прокуратуре Российской Федерации» и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К.А.Квасова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К.А.Квасов оспаривает конституционность: частей 1 и 8 статьи 84 «Оценка доказательств» и части 1 статьи 176 «Законность и обоснованность решения суда» КАС Российской Федерации; пунктов 1 и 3 статьи 10 «Рассмотрение и разрешение в органах прокуратуры заявлений, жалоб и иных обращений» и пункта 3 статьи 22 «Полномочия прокурора» Федерального закона от 17 января 1992 года № 2202-I «О прокуратуре Российской Федерации»; 2 пунктов 1 и 3 части 1 статьи 10 «Рассмотрение обращения» Федерального закона от 2 мая 2006 года № 59-ФЗ «О порядке рассмотрения обращений граждан Российской Федерации». Как следует из представленных материалов, решением суда, с которым согласились суды вышестоящих инстанций, отказано в удовлетворении административного искового заявления К.А.Квасова об оспаривании ответа Генеральной прокуратуры Российской Федерации и признании ее бездействия незаконным. По мнению заявителя, оспариваемые законоположения не соответствуют статьям 1, 17, 19, 33, 46, 55 и 129 Конституции Российской Федерации, поскольку позволяют судам: признавать соблюденным требование закона об объективном рассмотрении обращения гражданина, а действия сотрудников прокуратуры по даче ответа законными несмотря на установление обстоятельств, свидетельствующих о недостоверности ответа; рассматривать нормы о полномочиях прокурора как устанавливающие его право, а не обязанность; не отражать в судебном акте оценку истребованного судом доказательства, подтверждающего обоснованность иска; признавать законным и обоснованным решение суда, в котором вывод о неправомерности требований истца обосновывается указанием на судебные акты, вынесенные по делам с иными обстоятельствами.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Квасова Константина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