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2389-О/2024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Кулакова Алексея Александровича на нарушение его конституционных прав частью 3 статьи 83 и частью 2 статьи 101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А.А.Кулакова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А.А.Кулаков, с которого решением суда общей юрисдикции, оставленным без изменения судами вышестоящих инстанций, взыскана задолженность по оплате жилого помещения и коммунальных услуг, оспаривает конституционность части 3 статьи 83 «Расторжение и прекращение договора социального найма жилого помещения» и части 2 статьи 101 «Расторжение договора найма специализированного жилого помещения» Жилищного кодекса Российской Федерации. По мнению заявителя, оспариваемые нормы не соответствуют Конституции Российской Федерации, ее статьям 27 (часть 1) и 40 (часть 1), 2 поскольку допускают возможность возникновения, изменения или прекращения гражданских прав и обязанностей в связи с наличием у гражданина регистрации по месту жительства или с прекращением таковой.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Конституционный Суд Российской Федерации неоднократно высказывал правовые позиции о том, что сам по себе факт регистрации или отсутствия таковой не порождает для гражданина каких-либо прав и обязанностей и, согласно части второй статьи 3 Закона Российской Федерации от 25 июня 1993 года № 5242-I «О праве граждан Российской Федерации на свободу передвижения, выбор места пребывания и жительства в пределах Российской Федерации», не может служить основанием ограничения или условием реализации прав и свобод граждан, предусмотренных Конституцией Российской Федерации, федеральными законами и законодательными актами субъектов Российской Федерации (постановления от 2 февраля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Кулакова Алексея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