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Черевко Николая Сергеевича на нарушение его конституционных прав статьей 12, частями первой и второй статьи 56, абзацем вторым части первой статьи 57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Н.С.Черевко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Н.С.Черевко оспаривает конституционность статьи 12 «Осуществление правосудия на основе состязательности и равноправия сторон», частей первой и второй статьи 56 «Обязанность доказывания», абзаца второго части первой статьи 57 «Представление и истребование доказательств» ГПК Российской Федерации. Апелляционным определением, оставленным без изменения кассационным судом общей юрисдикции, отказано в удовлетворении апелляционной жалобы Н.С.Черевко – конкурсного кредитора гражданки З., 2 признанной банкротом, – на судебное постановление о частичном удовлетворении иска гражданина М. о взыскании с З. задолженности по договору займа. Суд апелляционной инстанции, признав ходатайство Н.С.Черевко об истребовании доказательств необоснованным, пришел к выводу, что относимых и допустимых доказательств ничтожности договора займа, в том числе по мотиву его мнимости, заявителем не представлено.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Н.С.Черевко для рассмотрения в судебном заседании суда кассационной инстанции. По мнению заявителя, оспариваемые положения противоречат статьям 17 (части 1 и 3), 18, 19, 45 и 46 (часть 1) Конституции Российской Федерации, поскольку они препятствуют защите конкурсным кредитором должника своих прав путем обжалования судебного постановления, на основании которого требование конкурирующего с ним кредитора было включено в реестр требований кредиторов, не предполагая необходимости предъявления судом повышенных требований к доказыванию сторонами действительности договора между ними, а также содействия в собирании доказательств со стороны суда, правильного распределения бремени доказывания и соблюдения принципа состязательности.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12 ГПК Российской Федерации воспроизводят требование статьи 123 (часть 3) Конституции Российской Федерации об осуществлении судопроизводства на основе принципов состязательности и равноправия сторон, а также закрепляют перечень полномочий суда, вытекающих из принципов самостоятельности судебной власти и судейского руководства процессом. Содержание данной нормы 3 процессуального законодательства раскрывается в частях первой и второй статьи 56 и абзаце втором части первой статьи 57 упомянутого Кодекса, предусматривающих, в частности, обязанность каждой стороны доказывать те обстоятельства, на которые она ссылается в обоснование своих требований и возражений, и полномочие суда по ходатайству лиц, участвующих в деле, оказывать им содействие в собирании и истребовании необходимых доказательств, представление которых для данных лиц затруднительно. Оспариваемые нормы устанавливают тем самым гарантии правильного рассмотрения и разрешения судами гражданских дел, способствуют реализации права каждого на судебную защиту (статья 46, часть 1, Конституции Российской Федерации) и сами по себе не предполагают их произвольного применения, а потому не могут рассматриваться как нарушающие конституционные права Н.С.Черевко. Проверка же того, были ли в конкретном деле допущены процессуальные нарушения,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Черевко Николая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