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Лебедева Марата Юрьевича на нарушение его конституционных прав статьей 70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М.Ю.Лебедева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М.Ю.Лебедев оспаривает конституционность статьи 70 Налогового кодекса Российской Федерации, устанавливающей сроки направления налоговым органом требования об уплате налога, сбора, страховых взносов, в том числе трехмесячный срок для направления требования, который исчисляется со дня выявления недоимки (в редакции, действовавшей до вступления в силу Федерального закона от 14 июля 2022 года № 263-ФЗ). Как следует из представленных материалов, актами судов общей юрисдикции удовлетворены требования налогового органа о взыскании с М.Ю.Лебедева задолженности по страховым взносам. При этом суды пришли 2 к выводу, что налоговым органом соблюден срок для направления в 2021 году налогоплательщику требования об уплате страховых взносов, в том числе за 2017 год, а также срок для их принудительного взыскания. По мнению заявителя, оспариваемое законоположение противоречит статьям 2, 8 (часть 2), 19 (части 1 и 2), 34, 35 (части 1–3) и 55 (часть 3) Конституции Российской Федерации, поскольку допускает направление налогоплательщику требования об уплате налогов, сборов и страховых взносов и осуществление их принудительного взыскания по истечении трех лет с момента завершения налогового периода, за который производится такое взыскание.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– правомерный характер связанной с их взиманием деятельности уполномоченных органов и должностных лиц. В статье 70 Налогового кодекса Российской Федерации федеральный законодатель, действуя в рамках своей дискреции, установил сроки направления требования налогоплательщику. Так, оспариваемое законоположение устанавливает, что требование должно быть направлено налоговым органом налогоплательщику не позднее трех месяцев со дня выявления недоимки, и не связывает этот день с датой образования соответствующей недоимки, сроками проведения налоговой проверки, трехлетним предельным сроком глубины охвата выездной налоговой проверки или датой принятия решения по ее результатам, а также сроком давности привлечения к ответственности за совершение налогового правонарушения. 3 Таким образом, статья 70 Налогового кодекса Российской Федерации, как определяющая исключительно срок направления налоговым органом требования налогоплательщику, не регулирует иных вопросов, связанных с исчислением сроков на принудительное взыскание налогов, и не может рассматриваться как нарушающая конституционные права налогоплательщиков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Лебедева Марата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