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2581-О/2023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Гайтовой Раисы Керимбековны на нарушение ее конституционных прав пунктом 21 статьи 3 Федерального закона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Р.К.Гайтовой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Р.К.Гайтова оспаривает конституционность пункта 21 статьи 3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2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которым была признана утратившей силу статья 28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предусматривавшая для граждан Российской Федерации, подвергшихся радиоактивному воздействию вследствие чернобыльской катастрофы, обязательное бесплатное государственное страхование личности от риска радиационного ущерба. По мнению заявительницы, оспариваемая норма не соответствует статьям 42, 54 и 55 Конституции Российской Федерации, поскольку в ее деле была применена судами общей юрисдикции как исключающая возможность реализации вдовой инвалида-чернобыльца права на получение страховой суммы в связи со смертью супруга в 2014 году вследствие воздействия радиационных факторов во время участия в ликвидации последствий чернобыльской катастрофы, за вычетом страховой суммы, полученной им в 1998 году в связи с установлением инвалидности III группы вследствие увечья, обусловленного воздействием радиации.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Оспариваемая норма, принятая законодателем в пределах его дискреционных полномочий по установлению и изменению системы социальной защиты граждан, пострадавших вследствие чернобыльской катастрофы, не затрагивает конституционных прав Р.К.Гайтовой как вдовы застрахованного лица, умершего после отмены статьи 28 Закона Российской Федерации «О социальной защите граждан, подвергшихся воздействию радиации вследствие катастрофы на Чернобыльской АЭС», 3 у которой не возникло право на получение страховой суммы по обязательному бесплатному государственному страхованию от риска радиационного ущерба.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Гайтовой Раисы Керимбековны,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