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Иванова Евгения Александровича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Е.А.Иванова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Е.А.Иванов, с которого взыскана задолженность по оплате содержания жилого помещения, а позднее отказано в удовлетворении заявления о пересмотре решения суда по вновь открывшимся обстоятельствам, а также которому отказано в удовлетворении требований о признании незаконными и отмене постановлений должностных лиц ФССП России,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2 ноября 1994 года № 52-ФЗ «О введении в действие части первой Гражданского кодекса Российской Федерации», Федерального закона от 29 декабря 2004 года № 189-ФЗ «О введении в действие Жилищного кодекса Российской Федерации», Федерального закона от 2 октября 2007 года № 229-ФЗ «Об исполнительном производстве» и Федерального закона от 21 июля 1997 года № 118-ФЗ «Об органах принудительного исполнения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заявитель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Иванова Евгения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