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3406-О/2023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декабря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 гражданки Максименко Елены Юрьевны на нарушение ее конституционных прав положениями статей 10 и 290 Гражданского кодекса Российской Федерации, статьей 60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 гражданки Е.Ю.Максименко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Е.Ю.Максименко оспаривает конституционность пункта 1 статьи 10 «Пределы осуществления гражданских прав» и пункта 1 статьи 290 «Общее имущество в многоквартирном доме» ГК Российской Федерации (в жалобе ошибочно называя пункты этих статей частями) и статьи 60 «Допустимость доказательств» ГПК Российской Федерации. Как следует из представленных материалов, решением суда общей юрисдикции, с которым согласились суды вышестоящих инстанций, заявительнице отказано в удовлетворении исковых требований, касающихся признания недействительным решения общего собрания собственников 2 помещений многоквартирного дома по вопросам замены оборудования, обеспечивающего домофонную связь, и о возложении на жилищно- строительный кооператив обязанности по демонтажу элементов этого оборудования. Суды, отметив допущенное нарушение порядка проведения голосования (решения принимались собственниками помещений в рамках отдельных групп, сформированных по признаку расположения этих помещений в конкретном подъезде многоквартирного дома), пришли к выводам, что установка новой домофонной системы направлена на повышение уровня безопасности и на создание благоприятных условий для проживания всех собственников помещений, плата за замену оборудования с них не взималась, истица не представила доказательств реальной угрозы нарушения ее прав такой заменой. По мнению заявительницы, оспариваемые законоположения не соответствуют статьям 17 (часть 3), 35 (часть 2), 46 (часть 1) и 50 (часть 2) Конституции Российской Федерации, поскольку: пункт 1 статьи 10 ГК Российской Федерации позволяет судам применять правило о злоупотреблении правом вопреки содержанию спорного правоотношения и правовому статусу его участников; пункт 1 статьи 290 того же Кодекса предоставляет судам возможность рассматривать в качестве правомерных решения общих собраний собственников помещений, расположенных в отдельных подъездах многоквартирного дома, принятые по вопросам, относящимся к распоряжению общим имуществом такого дома; статья 60 ГПК Российской Федерации допускает использование судами доказательств, полученных с нарушением закона;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 гражданки Максименко Елены Юрьевны, поскольку они не отвечают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данным жалобам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