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Голубевой Татьяны Леонидовны на нарушение ее конституционных прав частями 4 и 5 статьи 71, частью 3 статьи 86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Т.Л.Голубевой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Т.Л.Голубева оспаривает конституционность частей 4 и 5 статьи 71 «Оценка доказательств», части 3 статьи 86 «Заключение эксперта» АПК Российской Федерации. Как следует из представленных материалов, решением арбитражного суда, оставленным без изменения арбитражными судами вышестоящих инстанций, индивидуальному предпринимателю Т.Л.Голубевой отказано в удовлетворении исковых требований к администрации муниципального образования о признании права собственности на имущество. В ходе рассмотрения дела назначались судебная экспертиза и дополнительная судебная экспертиза. 2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Т.Л.Голубевой, оспариваемые законоположения по смыслу, придаваемому им правоприменительной практикой, противоречат статьям 18, 45, 46 и 123 (часть 3) Конституции Российской Федерации, поскольку позволяют арбитражному суду, не обладающему специальными знаниями в отношении вопросов, по которым им назначалась экспертиза, произвольно давать оценку заключению эксперта наряду с другими доказательствами по делу, для оценки которых не требовалось назначения судебной экспертизы.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Голубевой Татьяны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