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2619-О/2023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Дряшина Андрея Геннадьевича на нарушение его конституционных прав пунктом 5 части второй статьи 281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А.Г.Дряшина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А.Г.Дряшин, осужденный и отбывающий наказание в виде лишения свободы, утверждает, что пункт 5 части второй статьи 281 «Оглашение показаний потерпевшего и свидетеля» УПК Российской Федерации противоречит статьям 17 и 55 Конституции Российской Федерации, поскольку позволяет судам признавать законным оглашение показаний неявившегося свидетеля без согласия сторон, когда, несмотря на ходатайства стороны защиты в предыдущих стадиях производства по делу, обвиняемому не была предоставлена возможность оспорить эти показания, например, в ходе очных ставок.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Дряшина Андрея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