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Дзюбенко Дмитрия Павловича на нарушение его конституционных прав частью 3 статьи 11 Федерального закона «О накопительно- ипотечной системе жилищного обеспечения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Д.П.Дзюбенко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Д.П.Дзюбенко оспаривает конституционность части 3 статьи 11 Федерального закона от 20 августа 2004 года № 117-ФЗ «О накопительно-ипотечной системе жилищного обеспечения военнослужащих», предусматривающей, что получение участником накопительно-ипотечной системы жилищного обеспечения военнослужащих денежных средств, указанных в части 1 статьи 4 данного Федерального закона, или направление уполномоченным федеральным органом кредитору участника средств целевого жилищного займа на цели, 2 предусмотренные пунктом 2 части 1 статьи 14 данного Федерального закона, является исполнением государством своих обязательств по жилищному обеспечению военнослужащего. Как следует из представленных материалов, заявитель после окончания в 2006 году военного учебного заведения добровольно стал участником накопительно-ипотечной системы обеспечения военнослужащих, в рамках которой в 2010 году приобрел квартиру. После продажи данного помещения в 2023 году он перечислил на счет ФГКУ «Росвоенипотека» ранее полученные согласно договору целевого жилищного займа денежные средства в размере 2 471 354,1 руб. и обратился с просьбой об исключении из реестра участников названной системы в связи с намерением реализовать иную форму жилищного обеспечения военнослужащих – получить жилое помещение в натуре с учетом количества членов его семьи. Последовавший отказ со стороны уполномоченного органа военного управления признан правомерным решением гарнизонного военного суда, с которым согласились суды вышестоящих инстанций. По мнению Д.П.Дзюбенко, оспариваемое законоположение не соответствует Конституции Российской Федерации, ее статьям 7, 15 (часть 1), 19 (части 1 и 2), 40 (части 1 и 2) и 55 (часть 3), поскольку оно препятствует многодетным военнослужащим, вернувшим полученные средства целевого жилищного займа, повторно реализовать право на выбор вида жилищной гарантии.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законоположение, определяющее финансовые операции, осуществление которых рассматривается как исполнение государством своих обязательств по жилищному обеспечению военнослужащих в рамках накопительно-ипотечной системы, согласуется 3 с содержанием и назначением данного вида жилищной гарантии (Определение Конституционного Суда Российской Федерации от 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Дзюбенко Дмитрия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