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Поломошнова Виктора Владимировича на нарушение его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В.В.Поломошнова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В.В.Поломошнов оспаривает конституционность пункта 1 части 1 статьи 128 КАС Российской Федерации, в соответствии с которым судья отказывает в принятии административного искового заявления в случае,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судах. 2 Как следует из представленных материалов, определением судьи Верховного Суда Российской Федерации, оставленным без изменения вышестоящими судебными инстанциями, В.В.Поломошнову и его соистцу отказано в принятии административного искового заявления об оспаривании пункта 1 Указа Президента Российской Федерации от 26 декабря 2006 года № 1455 «О компенсационных выплатах лицам, осуществляющим уход за нетрудоспособными гражданами» со ссылкой, в частности, на то, что данное заявление не подлежит рассмотрению в судах, поскольку фактически сводится к требованию возложить на Президента Российской Федерации обязанность осуществить нормативное правовое регулирование и установить размер компенсационной выплаты в указанном в заявлении размере. По мнению заявителя, оспариваемое законоположение не соответствует статьям 7, 19, 21, 37, 46, 47, 52, 55 (часть 2), 75 и 90 (часть 3) Конституции Российской Федерации, поскольку препятствует судебной защите в порядке административного и конституционного судопроизводства прав, нарушенных пунктом 1 Указа Президента Российской Федерации «О компенсационных выплатах лицам, осуществляющим уход за нетрудоспособными гражданами», и тем самым также нарушает право на социальную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Поломошнова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