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1398-О/2024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Попова Олега Ивановича на нарушение его конституционных прав частью первой статьи 215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О.И.Попова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О.И.Попов, отбывающий наказание в виде лишения свободы, просит признать не соответствующими статьям 19 (часть 2), 46 (часть 2) и 123 (часть 3) Конституции Российской Федерации часть первую статьи 215 «Окончание предварительного следствия с обвинительным заключением» УПК Российской Федерации, которая, по его мнению, позволила правоприменительным органам не рассматривать в ходе предварительного следствия его обращения надлежащим образом, а суду – не устранять такие нарушения его прав при рассмотрении его уголовного дела по существу.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Попова Олега Ивановича, поскольку она не отвечает требованиям Федерального конституционного закона «О Конституционном Суде Российской 3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