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Федорюка Сергея Юрьевича на нарушение его конституционных прав пунктом 2 статьи 307 Уголовно-процессуального кодекса Российской Федерации, а также абзацем вторым пункта 7 постановления Пленума Верховного Суда Российской Федерации «О судебном приговоре»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С.Ю.Федорюка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8 сентября 2022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поданной в интересах гражданина С.Ю.Федорюка жалобы об оспаривании вынесенных в его отношении приговора и последующих судебных решений. 2 Заявитель утверждает, что пункт 2 статьи 307 «Описательно- мотивировочная часть обвинительного приговора» УПК Российской Федерации, а также абзац второй пункта 7 постановления Пленума Верховного Суда Российской Федерации от 29 ноября 2016 года № 55 «О судебном приговоре» не соответствуют статьям 1 (часть 1), 2, 17–18, 19 (части 1 и 2), 21 (часть 1), 22 (часть 1), 45, 46 (части 1 и 2), 47 (часть 1), 49, 50 (часть 2), 118 (часть 1), 120 (часть 1) и 123 (часть 3) Конституции Российской Федерации, поскольку позволяют суду при постановлении приговора в отношении нескольких подсудимых приводить в его описательно- мотивировочной части доказательства, подтверждающие выводы суда о виновности только одного подсудимого, что в результате привело, со слов заявителя, к его необоснованному осуждению на основании доказательств, подтверждающих виновность другого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Возражая против судебной оценки фактических обстоятельств своего дела, С.Ю.Федорюк в обоснование своей позиции приводит доводы, которые свидетельствуют о том, что нарушение своих прав он связывает не с содержанием оспариваемой нормы, а с невыполнением, по его мнению, ее предписаний в его уголовном деле. Тем самым заявитель, по существу, ставит перед Конституционным Судом Российской Федерации вопрос об оценке состоявшихся в его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Федерации. 3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Федорюка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