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Дмитрия Сергеевича на нарушение его конституционных прав частью четвертой статьи 6 Закона Российской Федерации «О государственной тайне»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Д.С.Петров оспаривает конституционность части четвертой статьи 6 Закона Российской Федерации от 21 июля 1993 года № 5485-I «О государственной тайне», согласно которой обоснованность отнесения сведений к государственной тайне и их засекречивание заключается в установлении путем экспертной оценки целесообразности засекречивания конкретных сведений, вероятных экономических и иных последствий этого акта исходя из баланса жизненно важных интересов государства, общества и граждан. Из представленных материалов следует, что решением суда общей юрисдикции, с которым согласились вышестоящие суды, было отказано в 2 удовлетворении требования Д.С.Петрова, уволенного со службы в органах внутренних дел, в частности о признании незаконным засекречивания заключения по результатам проведенной в отношении него служебной проверки, поскольку это заключение содержало сведения, составляющие государственную тайну. По мнению заявителя, оспариваемое законоположение не соответствует статьям 19 (части 1 и 2), 46 (части 1 и 2) и 52–54 Конституции Российской Федерации, поскольку не обеспечивает объективную и всестороннюю оценку судами обоснованности отнесения сведений к государственной тайне и целесообразности засекречивания содержащего эти сведения заключения по результатам служебной проверки.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Дмитрия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