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842-О/2024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25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гражданки Гончаренко Татьяны Сергеевны на нарушение ее конституционных прав частями третьей и четвертой статьи 28 Уголовно- процессуального кодекса Российской Федерации во взаимосвязи со статьей 125 того же Кодекса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гражданки Т.С.Гончаренко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2023 году Т.С.Гончаренко обратилась в суд с жалобой в порядке статьи 125 УПК Российской Федерации, ссылаясь в числе прочего на имевшую место, по ее мнению, фальсификацию уголовного дела в ее отношении, на незаконность его возбуждения и прекращения в 2004 году в связи с деятельным раскаянием в отсутствие ее согласия на прекращение этого дела и указывая на неправомерность действий и решений, к делу относящихся. Жалоба, однако, была оставлена без удовлетворения, с чем согласились суды вышестоящих инстанций. 2 В этой связи Т.С.Гончаренко просит признать части третью и четвертую статьи 28 «Прекращение уголовного преследования в связи с деятельным раскаянием» УПК Российской Федерации во взаимосвязи со статьей 125 «Судебный порядок рассмотрения жалоб» того же Кодекса не соответствующими Конституции Российской Федерации, включая ее статьи 19 (части 1 и 2), 32 (часть 4), 37 (часть 1), 52 и 55, в той мере, в какой при их применении стало возможным прекращение уголовного дела без ее согласия, а также поскольку они исключают восстановление нарушенного права путем дальнейшего производства по уголовному делу в обычном порядке.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гражданки Гончаренко Татьяны Сергеевны,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