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1718-О/2023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Боровкова Александра Александровича на нарушение его конституционных прав частью первой статьи 11, частью первой статьи 54 и частью второй статьи 243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Г.А.Гаджиева, Л.М.Жарковой, С.М.Казанцева, С.Д.Князева, А.Н.Кокотова, Л.О.Красавчиковой, С.П.Маврина, Н.В.Мельникова, В.А.Сивицкого, рассмотрев вопрос о возможности принятия жалобы гражданина А.А.Боровкова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судьи Верховного Суда Российской Федерации, с которым согласился заместитель Председателя этого суда, отказано в передаче для рассмотрения в судебном заседании Президиума Верховного Суда Российской Федерации надзорной жалобы осужденного гражданина А.А.Боровкова. При этом судья отверг доводы жалобы о незаконности и необоснованности приговора в части разрешения гражданского иска, в то время как заявитель в числе прочего утверждал об отсутствии в деле постановления о признании его гражданским ответчиком. 2 В этой связи А.А.Боровков просит признать не соответствующими статьям 19 (часть 1), 45 (часть 2), 46 (часть 1), 54 (часть 2), 55 (часть 3) и 123 (часть 3) Конституции Российской Федерации часть первую статьи 11 «Охрана прав и свобод человека и гражданина в уголовном судопроизводстве», часть первую статьи 54 «Гражданский ответчик» и часть вторую статьи 243 «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Требование заявителя, приведенные в обоснование его позиции доводы, а также прилагаемые им материалы свидетельствуют о том, что нарушение своих прав он связывает не с содержанием оспариваемых норм, которые не включают положений, допускающих их произвольное применение, а с фактическим невыполнением их предписаний в его уголовном деле. Тем самым А.А.Боровков, по существу, ставит перед Конституционным Судом Российской Федерации требующий установления и исследования фактических обстоятельств вопрос об оценке состоявшихся в его деле судебных решений, разрешение которого не входит в компетенцию Конституционного Суда Российской Федерации, как она определена статьей 125 Конституции Российской Федерации и статьей 3 Федерального конституционного закона «О Конституционном Суде Российской Федерации». 3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Боровкова Александра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