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Легошиной Надежды Борисовны на нарушение ее конституционных прав частью первой статьи 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Н.Б.Легошиной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Н.Б.Легошина оспаривает конституционность части первой статьи 98 «Распределение судебных расходов между сторонами» ГПК Российской Федерации. Как следует из представленных материалов, апелляционным определением суда общей юрисдикции удовлетворено исковое заявление граждан А.А. и А.Р. к ряду лиц, в том числе Н.Б.Легошиной, о признании результатов межевания недействительными, аннулировании сведений о проведении кадастровых работ и установлении границ земельного участка. Впоследствии апелляционным определением этого же суда, оставленным без изменения судом кассационной инстанции, заявление истцов о взыскании с 2 Н.Б.Легошиной судебных расходов удовлетворено частично. Суд отметил, что ответчик Н.Б.Легошина как смежный землепользователь, с которой у истцов возник спор относительно смежной границы земельных участков, возражавшая против удовлетворения заявленных исковых требований, несет бремя судебных расходов, поскольку проиграла судебный спор.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 По мнению заявительницы, часть первая статьи 98 ГПК Российской Федерации во взаимосвязи с пунктом 1 статьи 64 Земельного кодекса Российской Федерации о рассмотрении земельных споров в судебном порядке и по смыслу, придаваемому ей абзацем третьим пункта 2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относящим к искам о правах на недвижимое имущество иски об установлении границ земельного участка, не устанавливает баланса между процессуальными правами и обязанностями участвующих в деле лиц и потому противоречит статьям 17 (часть 3) и 19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Легошиной Надежды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