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2093-О/2024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Боброва Леонида Геннадьевича на нарушение его конституционных прав статьями 40110, 40111 и 40117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Л.Г.Боброва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Л.Г.Бобров, осужденный и отбывающий наказание в виде лишения свободы, утверждает, что статьи 40110 «Действия суда кассационной инстанции при поступлении кассационных жалобы, представления», 40111 «Решения судьи суда кассационной инстанции, принимаемые им по результатам рассмотрения кассационных жалобы, представления» и 40117 «Недопустимость внесения повторных кассационных жалобы, представления» УПК Российской Федерации допускают лишь однократное обращение осужденного в суд кассационной инстанции с кассационной жалобой на приговор и последующие судебные решения, а 2 потому противоречат статьям 15 (часть 1), 46 (часть 1) и 50 (часть 3)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Вопреки доводам заявителя, статьи 40110 и 40111 УПК Российской Федерации, регулирующие действия суда кассационной инстанции при поступлении кассационных жалобы, представления, а также виды и содержание решений судьи, принимаемых по результатам их рассмотрения, не содержат норм, ограничивающих число обращений осужденного в суд кассационной инстанции. В свою очередь, статья 40117 того же Кодекса – согласно которой не допускается внесение повторных кассационных жалобы, представления по тем же правовым основаниям, теми же лицами в тот же суд кассационной инстанции, если ранее эти жалоба или представление в отношении того же лица рассматривались этим судом в судебном заседании либо были оставлены без удовлетворения постановлением судьи, – не может, как неоднократно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Боброва Леонида Геннадьевича,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