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Федяева Сергея Леонидовича на нарушение его конституционных прав частью четвертой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С.Л.Федяева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С.Л.Федяев оспаривает конституционность части четвертой статьи 392 Трудового кодекса Российской Федерации (в редакции Федерального закона от 5 апреля 2021 года № 74-ФЗ), согласно которой работодатель имеет право обратиться в суд по спорам о возмещении работником ущерба, причиненного работодателю, в течение одного года со дня обнаружения причиненного ущерба. По мнению заявителя, оспариваемая норма, примененная в его деле судом, противоречит Конституции Российской Федерации, в частности ее статьям 37 (часть 4), 45 (часть 2) и 46 (часть 1), поскольку содержит 2 неопределенность в вопросе о начале течения предусмотренного ею срока и позволяет судам определять дату начала течения срока с момента вступления приговора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392 Трудового кодекса Российской Федерации, закрепляя условия, порядок и сроки обращения в суд как для работника, так и для работодателя, призвана гарантировать им возможность реализации права на индивидуальные трудовые споры (статья 37, часть 4, Конституции Российской Федерации). Установленный частью четвертой данной статьи (до вступления в силу Федерального закона от 5 апреля 2021 года № 74-ФЗ – часть третья) годичный срок для обращения в суд по спорам о возмещении работником ущерба, причиненного работодателю, выступая в качестве одного из необходимых правовых условий для достижения оптимального согласования интересов сторон трудовых отношений, направлен на восстановление нарушенных прав работодателя. При этом суд, оценивая обоснованность требований работодателя и устанавливая дату начала течения срока обращения в суд, действует не произвольно, а проверяет и учитывает всю совокупность обстоятельств конкретного дела, в том числе проверяет и оценивает факт совершения работником действий, причинивших ущерб работодателю. Таким образом, оспариваемое законоположение не может расцениваться как нарушающее права работников. Проверка же правильности выбора и казуального толкования правовых норм с учетом фактических обстоятельств конкретного дела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Федяева Сергея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