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Лашкова Сергея Александровича на нарушение его конституционных прав частью первой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С.А.Лашкова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С.А.Лашков оспаривает конституционность части первой статьи 79 Федерального конституционного закона от 21 июля 1994 года № 1- ФКЗ «О Конституционном Суде Российской Федерации», в соответствии с которой решение Конституционного Суда Российской Федерации окончательно и не подлежит обжалованию; решение Конституционного Суда Российской Федерации, вынесенное по итогам рассмотрения дела, назначенного к слушанию в заседании Конституционного Суда Российской Федерации, вступает в силу немедленно после его провозглашения; постановление Конституционного Суда Российской Федерации, принятое в 2 порядке, предусмотренном статьей 471 данного Федерального конституционного закона, вступает в силу со дня его опубликования в соответствии со статьей 78 данного Федерального конституционного закона; иные решения Конституционного Суда Российской Федерации вступают в силу со дня их принятия. Как следует из представленных материалов, Определением от 27 февраля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Содержащееся в части первой статьи 79 Федерального конституционного закона «О Конституционном Суде Российской Федерации» положение об окончательном характере и невозможности обжалования решений Конституционного Суда Российской Федерации обусловлено вытекающим непосредственно из Конституции Российской Федерации статусом этого суда как единственного юрисдикционного органа, уполномоченного осуществлять конституционное судопроизводство по делам, отнесенным к его компетенции статьей 125 Конституции Российской Федерации. При этом,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Лашкова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