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Парамонова Евгения Витальевича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Е.В.Парамонова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Е.В.Парамонов, на которого судом возложена обязанность по восстановлению в жилом помещении отопительных приборов,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кодекса Российской Федерации» и Федерального закона от 29 2 декабря 2004 года № 189-ФЗ «О введении в действие Жилищного кодекса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Парамонова Евгения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