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3301-О/2023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Вишнякова Никиты Владимировича на нарушение его конституционных прав частью третьей статьи 14, частью первой и пунктом 3 части второй статьи 75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Н.В.Вишнякова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Н.В.Вишняков, осужденный и отбывающий наказание, утверждает, что часть третья статьи 14 «Презумпция невиновности», часть первая и пункт 3 части второй статьи 75 «Недопустимые доказательства» УПК Российской Федерации по смыслу, придаваемому им правоприменительной практикой, позволяют признавать доказательства, полученные с нарушением федерального закона, допустимыми, не устранять сомнения в виновности обвиняемого, толковать их в пользу стороны обвинения, что не согласуется с требованиями статей 19, 49 (часть 3), 50 (часть 2) и 55 (часть 3) Конституции Российской Федерации.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третья статьи 14 УПК Российской Федерации фактически воспроизводит положение статьи 49 (часть 3) Конституции Российской Федерации о толковании неустранимых сомнений в виновности лица в пользу обвиняемого, а статья 75 этого же Кодекса – положение статьи 50 (часть 2) Конституции Российской Федерации о недопустимости использования при осуществлении правосудия доказательств, полученных с нарушением федерального закона. Как следует из жалобы, не приводя правового обоснования неконституционности оспариваемых норм, Н.В.Вишняков указывает на то, что суд при вынесении приговора по его делу использовал протоколы допросов малолетней потерпевшей, проведенных без участия психолога и с участием психолога, являвшегося сотрудником Следственного комитета Российской Федерации, и протоколы допросов этого психолога, а также на то, что суды не приняли во внимание факт отказа потерпевшей от ранее данных показаний, в которых она, со слов заявителя, его оговорила. Тем самым Н.В.Вишняков, по существу, предлагает Конституционному Суду Российской Федерации дать оценку не нормам закона, а приговору и последующим судебным актам. Между тем решение данного вопроса требует исследования фактических обстоятельств уголовного дела и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Вишнякова Никиты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