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1416-О/2023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Киреева Павла Александровича на нарушение его конституционных прав статьей 1 Федерального закона «О государственном языке Российской Федерации» во взаимосвязи со статьей 10 Федерального конституционного закона «О судебной системе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П.А.Киреева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П.А.Киреев оспаривает конституционность статьи 1 «Русский язык как государственный язык Российской Федерации» Федерального закона от 1 июня 2005 года № 53-ФЗ «О государственном языке Российской Федерации» во взаимосвязи со статьей 10 «Язык судопроизводства и делопроизводства в судах» Федерального конституционного закона от 31 декабря 1996 года № 1-ФКЗ «О судебной системе Российской Федерации». Как следует из представленных материалов, вступившим в законную силу приговором суда общей юрисдикции заявитель осужден за совершение 2 преступления, состав которого предусмотрен частью третьей статьи 264 УК Российской Федерации (нарушение Правил дорожного движения при управлении автомобилем, повлекшее по неосторожности смерть человека). По мнению заявителя, на основании оспариваемой нормы судом вынесен приговор по его конкретному делу с многочисленными речевыми ошибками, что нарушило его право на судебную защиту, и тем самым данная норма противоречит статьям 29 (части 1 и 2), 46 (часть 1), 49, 55 (часть 2), 120 (часть 1) и 123 (часть 3)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Киреева Павла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