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1915-О/2024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Савиной Нины Александровны на нарушение ее конституционных прав пунктом 1 статьи 420 и пунктом 1 статьи 421 Гражданского кодекса Российской Федерации, а также частью третьей статьи 3907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Н.А.Савиной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Н.А.Савина, которой решением суда общей юрисдикции, оставленным без изменения судами вышестоящих инстанций, отказано в признании заключенным договора, оспаривает конституционность пункта 1 статьи 420 «Понятие договора» и пункта 1 статьи 421 «Свобода договора» ГК Российской Федерации, а также части третьей статьи 3907 «Рассмотрение кассационных жалобы, представления» ГПК Российской Федерации. По мнению заявительницы, названные положения Гражданского кодекса Российской Федерации противоречат статьям 2, 10, 17 (часть 3), 18, 35 (часть 2) и 55 (часть 3) Конституции Российской Федерации в той мере, в 2 какой в системе действующего правового регулирования по смыслу, придаваемому правоприменительной практикой, они позволяют суду ограничивать свободу действий гражданина, направленных на заключение договора. Н.А.Савина усматривает несоответствие части третьей статьи 3907 ГПК Российской Федерации статьям 2, 10, 18, 46 (часть 1) и 55 (часть 3) Конституции Российской Федерации в том, что в системе действующего правового регулирования по смыслу, придаваемому правоприменительной практикой, она допускает лишение гражданина гарантированного права на судебное разбирательство при рассмотрении жалобы.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Ранее Н.А.Савина обращалась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Савиной Нины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