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3096-О/2023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Сергеева Владимира Александровича на нарушение его конституционных прав Федеральным законом «О статусе сенатора Российской Федерации и статусе депутата Государственной Думы Федерального Собрания Российской Федерации» и рядом иных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В.А.Сергеева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В.А.Сергеев, с которого взысканы задолженность по уплате взносов на капитальный ремонт и пени и апелляционная жалоба которого была возвращена без рассмотрения по существу, оспаривает конституционность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Федерации», а также части первой Гражданского кодекса Российской Федерации, Жилищного кодекса Российской Федерации, Федерального закона от 30 ноября 1994 года № 52- 2 ФЗ «О введении в действие части первой Гражданского кодекса Российской Федерации» и Федерального закона от 29 декабря 2004 года № 189-ФЗ «О введении в действие Жилищного кодекса Российской Федерации». По мнению заявителя, Федеральный закон «О статусе сенатора Российской Федерации и статусе депутата Государственной Думы Федерального Собрания Российской Федерации» не соответствует статьям 15 (часть 3) и 105 (часть 1) Конституции Российской Федерации, поскольку нарушен порядок его принятия и опубликования. В связи с этим В.А.Сергеев полагает, что иные оспариваемые федеральные законы приняты депутатами Государственной Думы и сенаторами Российской Федерации, не имевшими полномочий осуществлять законодательную власть, а потому они противоречат статьям 4 (часть 2), 15 (часть 1) и 105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Сергеева Владимира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