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Андреева Андрея Валентиновича на нарушение его конституционных прав частями первой и второй статьи 3792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А.В.Андреева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А.В.Андреев оспаривает конституционность частей первой и второй статьи 3792 «Обжалование определений суда кассационной инстанции об оставлении кассационных жалобы, представления без движения и о возвращении кассационных жалобы, представления» ГПК Российской Федерации. Как следует из представленных материалов, определением судебной коллегии кассационного суда общей юрисдикции кассационная жалоба заявителя на постановления судов первой и второй инстанций была 2 оставлена без рассмотрения по существу. Определением судьи того же суда частная жалоба А.В.Андреева на указанное определение возвращена. По мнению заявителя, оспариваемые законоположения по смыслу, придаваемому им правоприменительной практикой, противоречат Конституции Российской Федерации, ее статьям 19 (часть 1), 35 (части 1 и 2), 40 (часть 1), 46 (части 1 и 3), 120 (часть 2) и 123 (часть 3), поскольку позволяют возвратить жалобу на определение кассационного суда общей юрисдикции о возвращении кассационной жалобы без рассмотрения по существу на основании пункта 3 части первой статьи 3791 «Возвращение кассационных жалобы, представления без рассмотрения по существу» ГПК Российской Федерации, а также допускают возможность рассмотрения указанной жалобы единолично судьей кассационного суда общей юрисдикции, а не коллегиальным составом судей этого суда.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3 Кассационная жалоба А.В.Андреева на постановления судов первой и второй инстанций была оставлена без рассмотрения, а не была, как указывает заявитель, возвращена ему без рассмотрения по существу. Возможность обжалования в судебную коллегию Верховного Суда Российской Федерации определения кассационного суда общей юрисдикции об оставлении кассационной жалобы без рассмотрения следует из пункта 1 части второй статьи 3904 ГПК Российской Федерации. Заявителю это было разъяснено и судом, однако он указанной возможностью не воспользовался. При таких обстоятельствах нельзя сделать вывод об исчерпании заявителем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Андреева Андрея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