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2834-О/2023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Мусихиной Анастасии Александровны на нарушение ее конституционных прав статьей 129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А.А.Мусихиной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А.А.Мусихина оспаривает конституционность статьи 129 «Отмена судебного приказа» ГПК Российской Федерации. Как следует из представленных материалов, определением мирового судьи от 10 января 2022 года отменен вынесенный в отношении заявительницы судебный приказ о взыскании задолженности по оплате жилищно-коммунальных услуг. По мнению А.А.Мусихиной, оспариваемое законоположение противоречит Конституции Российской Федерации, ее статьям 15 (части 1 и 4), 17 (часть 1), 18, 19 (часть 1), 46 (часть 1), 47 (часть 1), 52, 55 (часть 2) и 120 (часть 1), поскольку позволяет судье, отменившему ранее вынесенный им судебный приказ, давать взыскателю разъяснения о дальнейшем порядке 2 защиты его прав, наделяет судью несоразмерно широкими дискреционными полномочиями по толкованию федерального законодательства, в том числе позволяет ему дать такое толкование статье 129 ГПК Российской Федерации, которое ведет к нарушению требования части первой статьи 16 «Основания для отвода судьи» этого же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Вместе с тем с момента отмены судебного приказа, вынесенного в отношении А.А.Мусихиной (статья 129 ГПК Российской Федерации), и до даты подачи ею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Мусихиной Анастасии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