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«Реглъ Консалтинг» на нарушение его конституционных прав статьями 64 и 200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«Реглъ Консалтинг»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«Реглъ Консалтинг» (далее также – ООО «Реглъ Консалтинг») оспаривает конституционность статей 64 «Доказательства» и 200 «Судебное разбирательство по делам об оспаривании ненормативных правовых актов, решений и действий (бездействия) органов, осуществляющих публичные полномочия, должностных лиц» АПК Российской Федерации. Решением арбитражного суда, оставленным без изменения арбитражными судами вышестоящих инстанций, отказано в удовлетворении заявления ООО «Реглъ Консалтинг» о признании незаконным бездействия 2 судебного пристава-исполнителя, выразившегося в невозбуждении исполнительного производства, об обязании возбудить исполнительное производство, а в случае утери исполнительного листа принять меры, направленные на получение его дубликата. Приняв во внимание письмо судебного пристава-исполнителя с объяснением, что исполнительный лист, направленный заявителем в соответствующий отдел службы судебных приставов, адресату не поступал, и оценив иные доказательства, суды пришли к выводу о недоказанности оспариваемого бездействия. Определением судьи Верховного Суда Российской Федерации отказано в передаче кассационной жалобы ООО «Реглъ Консалтинг» для рассмотрения в судебном заседании суда кассационной инстанции. По мнению заявителя, оспариваемые нормы не соответствуют статьям 19 и 45 Конституции Российской Федерации в той мере, в какой они допускают использование в деле с участием государственного органа доказательств, изготовленных самим государственным органом.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64 АПК Российской Федерации, конкретизирующая понятие доказательств и перечень средств доказывания в арбитражном процессе, запрещающая использование доказательств, полученных с нарушением федерального закона, и статья 200 того же Кодекса, определяющая особенности рассмотрения дел об оспаривании ненормативных правовых актов, решений и действий (бездействия) органов, осуществляющих публичные полномочия, должностных лиц, предусматривают гарантии реализации права на судебную защиту, в том числе права на обжалование в суд решений и действий (бездействия) органов государственной власти (статья 46, части 1 и 2, Конституции Российской Федерации). Оспариваемые положения, не препятствующие государственному органу, выступающему в качестве ответчика, представить такое доказательство, исходящее от него самого, как письменные объяснения лица, 3 участвующего в деле (часть 1 статьи 81 того же Кодекса), – притом что отсутствие письменного либо устного отрицания им обстоятельства, на которое другая сторона ссылалась в обоснование своих требований, могло бы расцениваться как признание им данного обстоятельства (часть 31 статьи 70 АПК Российской Федерации), – не нарушают конституционных прав ООО «Реглъ Консалтинг»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«Реглъ Консалтинг»,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