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1414-О/2024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Кубашева Руслана Казымовича на нарушение его конституционных прав частью третьей статьи 125 Уголовно-процессуального кодекса Российской Федерации и пунктами 1, 2 статьи 10 Федерального закона «О прокуратуре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Р.К.Кубашева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 21 июня 2023 года – вынесенным по результатам отмены заместителем Председателя Верховного Суда Российской Федерации предшествующего постановления другого судьи этого суда от 15 марта 2023 года – отказано в передаче для рассмотрения в судебном заседании суда кассационной инстанции жалобы отбывающего наказание в виде пожизненного лишения свободы гражданина Р.К.Кубашева о пересмотре решений судов первой и апелляционной инстанций, касавшихся вопроса проверки правомерности ответа должностного лица прокуратуры об отказе в возбуждении производства по уголовному делу в отношении заявителя ввиду вновь 2 открывшихся обстоятельств, в качестве которых им указывались нарушения, допущенные органом следствия при производстве предварительного расследования. В данной связи Р.К.Кубашев просит признать не соответствующими статьям 2, 45 (часть 1), 46 (часть 1) и 50 (часть 3) Конституции Российской Федерации часть третью статьи 125 «Судебный порядок рассмотрения жалоб» УПК Российской Федерации, а также пункты 1 и 2 статьи 10 «Рассмотрение и разрешение в органах прокуратуры заявлений, жалоб и иных обращений» Федерального закона от 17 января 1992 года № 2202-I «О прокуратуре Российской Федерации». По утверждению заявителя, данные законоположения были применены неправильно, вследствие чего ограничили его право на пересмотр вступивших в законную силу судебных решений с учетом конкретных обстоятельств.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Кубашева Руслана Казымовича,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