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Олега Викторовича на нарушение его конституционных прав статьями 17, 87, 88 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22 апреля 2024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О.В.Панова об оспаривании вынесенных в его отношении приговора и последующих судебных решений. О.В.Панов просит признать не соответствующими Конституции Российской Федерации, включая ее статьи 46 (часть 1), 49 и 50 (часть 2), статьи 17 «Свобода оценки доказательств», 87 «Проверка доказательств», 88 2 «Правила оценки доказательств» и 307 «Описательно-мотивировочная часть обвинительного приговора» УПК Российской Федерации. По утверждению заявителя, названные нормы нарушают его права, поскольку позволяют суду использовать в процессе доказывания постановления о представлении результатов оперативно-розыскной деятельности следователю (а также постановления о признании этих результатов вещественными доказательствами и протоколы их осмотра) без непосредственного исследования в судебном заседании самих результатов оперативно-розыскной деятельности, а также использовать понятие «результаты оперативно-розыскной деятельности» как самостоятельное доказательство виновности обвиняемого.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307 УПК Российской Федерации, закрепляющие содержание описательно-мотивировочной части обвинительного приговора, равно как и нормы его статей 17, 87 и 88, являющихся элементом установленного порядка доказывания по уголовным делам, неопределенности в указанном заявителем аспекте не содержат, носят гарантийный характер и не могут расцениваться как нарушающие конституционные права. Переоценка же доказательств, положенных в основу обвинительного приговора, на что, по существу, направлено обращение О.В.Панова, требует исследования фактических обстоятельств уголовного дела и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