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1501-О/2023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июня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Новисова Бориса Соломоновича на нарушение его конституционных прав частью второй статьи 139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Б.С.Новисова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Б.С.Новисов оспаривает конституционность части второй статьи 139 «Основания для обеспечения иска» ГПК Российской Федерации. Как следует из представленных материалов, определением суда общей юрисдикции, оставленным без изменения судами вышестоящих инстанций, Б.С.Новисову было отказано в удовлетворении заявления о принятии мер по обеспечению иска. Определением судьи Верховного Суда Российской Федерации заявителю отказано в передаче кассационной жалобы для рассмотрения в 2 судебном заседании Судебной коллегии по гражданским делам Верховного Суда Российской Федерации. По мнению Б.С.Новисова, оспариваемое законоположение противоречит Конституции Российской Федерации, ее статьям 18 и 46 (части 1 и 2), поскольку позволяет суду не принимать обеспечительных мер, которые бы исключили возможность недобросовестного ответчика совершить в ходе судебного разбирательства неправомерное действие, устраняющее основание предъявленных исковых требований и влекущее отказ суда в удовлетворении этих требований, что, в свою очередь, повлекло за собой обязанность заявителя возместить ответчику понесенные им судебные расходы.</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вторая статьи 139 ГПК Российской Федерации, устанавливающая основания для принятия мер по обеспечению иска, имеет целью недопущение затруднения или невозможности исполнения судебного постановления и тем самым выступает правовой гарантией реальности исполнения судебных решений. Данное законоположение не регламентирует вопросов возмещения судебных расходов, в том числе при недобросовестном использовании одной из сторон принадлежащих ей процессуальных прав, и не может расцениваться как нарушающее конституционные права Б.С.Новисова, отказ в удовлетворении заявления которого был обоснован судом тем, что испрашиваемые им меры не были обеспечительными и не могли повлиять на исполнение решение суда.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Новисова Бориса Соломоновича,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